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32" w:rsidRDefault="00A23454" w:rsidP="005912F5">
      <w:pPr>
        <w:rPr>
          <w:rFonts w:ascii="宋体" w:hAnsi="宋体"/>
          <w:sz w:val="36"/>
          <w:szCs w:val="36"/>
        </w:rPr>
      </w:pPr>
      <w:r>
        <w:rPr>
          <w:rFonts w:ascii="宋体" w:hAnsi="宋体" w:hint="eastAsia"/>
          <w:sz w:val="36"/>
          <w:szCs w:val="36"/>
        </w:rPr>
        <w:t>附件：</w:t>
      </w:r>
      <w:bookmarkStart w:id="0" w:name="_GoBack"/>
      <w:bookmarkEnd w:id="0"/>
    </w:p>
    <w:p w:rsidR="00690332" w:rsidRPr="00A23454" w:rsidRDefault="00690332" w:rsidP="00690332">
      <w:pPr>
        <w:jc w:val="center"/>
        <w:rPr>
          <w:rFonts w:ascii="仿宋_GB2312" w:eastAsia="仿宋_GB2312" w:hAnsi="华文仿宋"/>
          <w:sz w:val="36"/>
          <w:szCs w:val="36"/>
        </w:rPr>
      </w:pPr>
      <w:r w:rsidRPr="00A23454">
        <w:rPr>
          <w:rFonts w:ascii="仿宋_GB2312" w:eastAsia="仿宋_GB2312" w:hAnsi="华文仿宋" w:hint="eastAsia"/>
          <w:sz w:val="36"/>
          <w:szCs w:val="36"/>
        </w:rPr>
        <w:t>关于组织赴德国开展“德国工业4.0”访学培训的</w:t>
      </w:r>
    </w:p>
    <w:p w:rsidR="00690332" w:rsidRPr="00A23454" w:rsidRDefault="00690332" w:rsidP="00690332">
      <w:pPr>
        <w:jc w:val="center"/>
        <w:rPr>
          <w:rFonts w:ascii="仿宋_GB2312" w:eastAsia="仿宋_GB2312" w:hAnsi="华文仿宋"/>
          <w:sz w:val="36"/>
          <w:szCs w:val="36"/>
        </w:rPr>
      </w:pPr>
      <w:r w:rsidRPr="00A23454">
        <w:rPr>
          <w:rFonts w:ascii="仿宋_GB2312" w:eastAsia="仿宋_GB2312" w:hAnsi="华文仿宋" w:hint="eastAsia"/>
          <w:sz w:val="36"/>
          <w:szCs w:val="36"/>
        </w:rPr>
        <w:t>通  知</w:t>
      </w:r>
    </w:p>
    <w:p w:rsidR="00690332" w:rsidRPr="00A23454" w:rsidRDefault="00690332" w:rsidP="00690332">
      <w:pPr>
        <w:rPr>
          <w:rFonts w:ascii="仿宋" w:eastAsia="仿宋" w:hAnsi="仿宋"/>
          <w:sz w:val="36"/>
          <w:szCs w:val="36"/>
        </w:rPr>
      </w:pPr>
      <w:r w:rsidRPr="00A23454">
        <w:rPr>
          <w:rFonts w:ascii="仿宋" w:eastAsia="仿宋" w:hAnsi="仿宋" w:hint="eastAsia"/>
          <w:sz w:val="32"/>
          <w:szCs w:val="32"/>
        </w:rPr>
        <w:t>协会各会员单位及各有关单位：</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为进一步推进</w:t>
      </w:r>
      <w:r w:rsidR="00AF537D" w:rsidRPr="00A23454">
        <w:rPr>
          <w:rFonts w:ascii="仿宋" w:eastAsia="仿宋" w:hAnsi="仿宋" w:hint="eastAsia"/>
          <w:sz w:val="32"/>
          <w:szCs w:val="32"/>
        </w:rPr>
        <w:t>中国文化办公设备制造行业</w:t>
      </w:r>
      <w:r w:rsidR="0076327D" w:rsidRPr="00A23454">
        <w:rPr>
          <w:rFonts w:ascii="仿宋" w:eastAsia="仿宋" w:hAnsi="仿宋" w:hint="eastAsia"/>
          <w:sz w:val="32"/>
          <w:szCs w:val="32"/>
        </w:rPr>
        <w:t>的</w:t>
      </w:r>
      <w:r w:rsidRPr="00A23454">
        <w:rPr>
          <w:rFonts w:ascii="仿宋" w:eastAsia="仿宋" w:hAnsi="仿宋" w:hint="eastAsia"/>
          <w:sz w:val="32"/>
          <w:szCs w:val="32"/>
        </w:rPr>
        <w:t>快速发展，使更多的</w:t>
      </w:r>
      <w:r w:rsidR="0076327D" w:rsidRPr="00A23454">
        <w:rPr>
          <w:rFonts w:ascii="仿宋" w:eastAsia="仿宋" w:hAnsi="仿宋" w:hint="eastAsia"/>
          <w:sz w:val="32"/>
          <w:szCs w:val="32"/>
        </w:rPr>
        <w:t>中小企业</w:t>
      </w:r>
      <w:r w:rsidRPr="00A23454">
        <w:rPr>
          <w:rFonts w:ascii="仿宋" w:eastAsia="仿宋" w:hAnsi="仿宋" w:hint="eastAsia"/>
          <w:sz w:val="32"/>
          <w:szCs w:val="32"/>
        </w:rPr>
        <w:t>不断提高创新能力，经协会研究决定将于2016年4月组织有关单位赴德国开展工业4.0</w:t>
      </w:r>
      <w:r w:rsidR="001B1E53" w:rsidRPr="00A23454">
        <w:rPr>
          <w:rFonts w:ascii="仿宋" w:eastAsia="仿宋" w:hAnsi="仿宋" w:hint="eastAsia"/>
          <w:sz w:val="32"/>
          <w:szCs w:val="32"/>
        </w:rPr>
        <w:t>访问学习。</w:t>
      </w:r>
      <w:r w:rsidR="00AA3122" w:rsidRPr="00A23454">
        <w:rPr>
          <w:rFonts w:ascii="仿宋" w:eastAsia="仿宋" w:hAnsi="仿宋" w:hint="eastAsia"/>
          <w:sz w:val="32"/>
          <w:szCs w:val="32"/>
        </w:rPr>
        <w:t>承办单位为</w:t>
      </w:r>
      <w:r w:rsidR="001B1E53" w:rsidRPr="00A23454">
        <w:rPr>
          <w:rFonts w:ascii="仿宋" w:eastAsia="仿宋" w:hAnsi="仿宋" w:hint="eastAsia"/>
          <w:sz w:val="32"/>
          <w:szCs w:val="32"/>
        </w:rPr>
        <w:t>天津市英诺威特创业学院,</w:t>
      </w:r>
      <w:r w:rsidRPr="00A23454">
        <w:rPr>
          <w:rFonts w:ascii="仿宋" w:eastAsia="仿宋" w:hAnsi="仿宋" w:hint="eastAsia"/>
          <w:sz w:val="32"/>
          <w:szCs w:val="32"/>
        </w:rPr>
        <w:t>现通知如下：</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一、访问学习目的</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德国是世界装备制造业的超级强国，在工业设计、智能制造及生产过程网络化等方面走出了与众不同的持续创新发展道路，德国实施的工业4.0，为全世界工业创新</w:t>
      </w:r>
      <w:proofErr w:type="gramStart"/>
      <w:r w:rsidRPr="00A23454">
        <w:rPr>
          <w:rFonts w:ascii="仿宋" w:eastAsia="仿宋" w:hAnsi="仿宋" w:hint="eastAsia"/>
          <w:sz w:val="32"/>
          <w:szCs w:val="32"/>
        </w:rPr>
        <w:t>开创着</w:t>
      </w:r>
      <w:proofErr w:type="gramEnd"/>
      <w:r w:rsidRPr="00A23454">
        <w:rPr>
          <w:rFonts w:ascii="仿宋" w:eastAsia="仿宋" w:hAnsi="仿宋" w:hint="eastAsia"/>
          <w:sz w:val="32"/>
          <w:szCs w:val="32"/>
        </w:rPr>
        <w:t xml:space="preserve">先河，引领了全世界制造业的发展方向。 </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协会组织各有关单位的企业家走进德国，通过接触走访德国优秀企业，现场感受德国工业4.0，拓展制造业与信息技术深度融合的思路，探讨创新创业技术、经验与模式，寻求合作机会，促进制造业智能转型。</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二、参加人员</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中国</w:t>
      </w:r>
      <w:r w:rsidR="00AF537D" w:rsidRPr="00A23454">
        <w:rPr>
          <w:rFonts w:ascii="仿宋" w:eastAsia="仿宋" w:hAnsi="仿宋" w:hint="eastAsia"/>
          <w:sz w:val="32"/>
          <w:szCs w:val="32"/>
        </w:rPr>
        <w:t>文化办公设备制造行业</w:t>
      </w:r>
      <w:r w:rsidRPr="00A23454">
        <w:rPr>
          <w:rFonts w:ascii="仿宋" w:eastAsia="仿宋" w:hAnsi="仿宋" w:hint="eastAsia"/>
          <w:sz w:val="32"/>
          <w:szCs w:val="32"/>
        </w:rPr>
        <w:t>协会会员单位和</w:t>
      </w:r>
      <w:r w:rsidR="00AF537D" w:rsidRPr="00A23454">
        <w:rPr>
          <w:rFonts w:ascii="仿宋" w:eastAsia="仿宋" w:hAnsi="仿宋" w:hint="eastAsia"/>
          <w:sz w:val="32"/>
          <w:szCs w:val="32"/>
        </w:rPr>
        <w:t>有关</w:t>
      </w:r>
      <w:r w:rsidR="00723F08" w:rsidRPr="00A23454">
        <w:rPr>
          <w:rFonts w:ascii="仿宋" w:eastAsia="仿宋" w:hAnsi="仿宋" w:hint="eastAsia"/>
          <w:sz w:val="32"/>
          <w:szCs w:val="32"/>
        </w:rPr>
        <w:t>企业</w:t>
      </w:r>
      <w:r w:rsidRPr="00A23454">
        <w:rPr>
          <w:rFonts w:ascii="仿宋" w:eastAsia="仿宋" w:hAnsi="仿宋" w:hint="eastAsia"/>
          <w:sz w:val="32"/>
          <w:szCs w:val="32"/>
        </w:rPr>
        <w:t>的主要负责人或高层管理人员。</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三、访问学习内容</w:t>
      </w:r>
    </w:p>
    <w:p w:rsidR="00690332" w:rsidRPr="00A23454" w:rsidRDefault="00690332" w:rsidP="00690332">
      <w:pPr>
        <w:ind w:firstLine="630"/>
        <w:jc w:val="left"/>
        <w:rPr>
          <w:rFonts w:ascii="仿宋" w:eastAsia="仿宋" w:hAnsi="仿宋"/>
          <w:sz w:val="32"/>
          <w:szCs w:val="32"/>
        </w:rPr>
      </w:pPr>
      <w:r w:rsidRPr="00A23454">
        <w:rPr>
          <w:rFonts w:ascii="仿宋" w:eastAsia="仿宋" w:hAnsi="仿宋" w:hint="eastAsia"/>
          <w:sz w:val="32"/>
          <w:szCs w:val="32"/>
        </w:rPr>
        <w:t>主要在德国的柏林、</w:t>
      </w:r>
      <w:r w:rsidR="00723F08" w:rsidRPr="00A23454">
        <w:rPr>
          <w:rFonts w:ascii="仿宋" w:eastAsia="仿宋" w:hAnsi="仿宋" w:hint="eastAsia"/>
          <w:sz w:val="32"/>
          <w:szCs w:val="32"/>
        </w:rPr>
        <w:t>法兰克福、</w:t>
      </w:r>
      <w:r w:rsidRPr="00A23454">
        <w:rPr>
          <w:rFonts w:ascii="仿宋" w:eastAsia="仿宋" w:hAnsi="仿宋" w:hint="eastAsia"/>
          <w:sz w:val="32"/>
          <w:szCs w:val="32"/>
        </w:rPr>
        <w:t>汉诺威、</w:t>
      </w:r>
      <w:r w:rsidR="006B0C99" w:rsidRPr="00A23454">
        <w:rPr>
          <w:rFonts w:ascii="仿宋" w:eastAsia="仿宋" w:hAnsi="仿宋" w:hint="eastAsia"/>
          <w:sz w:val="32"/>
          <w:szCs w:val="32"/>
        </w:rPr>
        <w:t>斯图加特</w:t>
      </w:r>
      <w:r w:rsidRPr="00A23454">
        <w:rPr>
          <w:rFonts w:ascii="仿宋" w:eastAsia="仿宋" w:hAnsi="仿宋" w:hint="eastAsia"/>
          <w:sz w:val="32"/>
          <w:szCs w:val="32"/>
        </w:rPr>
        <w:t>等地</w:t>
      </w:r>
      <w:r w:rsidRPr="00A23454">
        <w:rPr>
          <w:rFonts w:ascii="仿宋" w:eastAsia="仿宋" w:hAnsi="仿宋" w:hint="eastAsia"/>
          <w:sz w:val="32"/>
          <w:szCs w:val="32"/>
        </w:rPr>
        <w:lastRenderedPageBreak/>
        <w:t>访问学习</w:t>
      </w:r>
      <w:r w:rsidR="00A14EA6" w:rsidRPr="00A23454">
        <w:rPr>
          <w:rFonts w:ascii="仿宋" w:eastAsia="仿宋" w:hAnsi="仿宋" w:hint="eastAsia"/>
          <w:sz w:val="32"/>
          <w:szCs w:val="32"/>
        </w:rPr>
        <w:t>（详细行程附后）</w:t>
      </w:r>
      <w:r w:rsidRPr="00A23454">
        <w:rPr>
          <w:rFonts w:ascii="仿宋" w:eastAsia="仿宋" w:hAnsi="仿宋" w:hint="eastAsia"/>
          <w:sz w:val="32"/>
          <w:szCs w:val="32"/>
        </w:rPr>
        <w:t>。</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1.</w:t>
      </w:r>
      <w:r w:rsidR="006B0C99" w:rsidRPr="00A23454">
        <w:rPr>
          <w:rFonts w:ascii="仿宋" w:eastAsia="仿宋" w:hAnsi="仿宋" w:hint="eastAsia"/>
          <w:sz w:val="32"/>
          <w:szCs w:val="32"/>
        </w:rPr>
        <w:t>走访企业：</w:t>
      </w:r>
      <w:r w:rsidRPr="00A23454">
        <w:rPr>
          <w:rFonts w:ascii="仿宋" w:eastAsia="仿宋" w:hAnsi="仿宋" w:hint="eastAsia"/>
          <w:sz w:val="32"/>
          <w:szCs w:val="32"/>
        </w:rPr>
        <w:t>奔驰</w:t>
      </w:r>
      <w:r w:rsidR="006B0C99" w:rsidRPr="00A23454">
        <w:rPr>
          <w:rFonts w:ascii="仿宋" w:eastAsia="仿宋" w:hAnsi="仿宋" w:hint="eastAsia"/>
          <w:sz w:val="32"/>
          <w:szCs w:val="32"/>
        </w:rPr>
        <w:t>或奥迪</w:t>
      </w:r>
      <w:r w:rsidR="00723F08" w:rsidRPr="00A23454">
        <w:rPr>
          <w:rFonts w:ascii="仿宋" w:eastAsia="仿宋" w:hAnsi="仿宋" w:hint="eastAsia"/>
          <w:sz w:val="32"/>
          <w:szCs w:val="32"/>
        </w:rPr>
        <w:t>、ABB</w:t>
      </w:r>
      <w:r w:rsidR="006B0C99" w:rsidRPr="00A23454">
        <w:rPr>
          <w:rFonts w:ascii="仿宋" w:eastAsia="仿宋" w:hAnsi="仿宋" w:hint="eastAsia"/>
          <w:sz w:val="32"/>
          <w:szCs w:val="32"/>
        </w:rPr>
        <w:t>公司（工业机器人）、</w:t>
      </w:r>
      <w:proofErr w:type="gramStart"/>
      <w:r w:rsidR="006B0C99" w:rsidRPr="00A23454">
        <w:rPr>
          <w:rFonts w:ascii="仿宋" w:eastAsia="仿宋" w:hAnsi="仿宋" w:hint="eastAsia"/>
          <w:sz w:val="32"/>
          <w:szCs w:val="32"/>
        </w:rPr>
        <w:t>久茂自动化</w:t>
      </w:r>
      <w:proofErr w:type="gramEnd"/>
      <w:r w:rsidR="006B0C99" w:rsidRPr="00A23454">
        <w:rPr>
          <w:rFonts w:ascii="仿宋" w:eastAsia="仿宋" w:hAnsi="仿宋" w:hint="eastAsia"/>
          <w:sz w:val="32"/>
          <w:szCs w:val="32"/>
        </w:rPr>
        <w:t>集团</w:t>
      </w:r>
      <w:r w:rsidRPr="00A23454">
        <w:rPr>
          <w:rFonts w:ascii="仿宋" w:eastAsia="仿宋" w:hAnsi="仿宋" w:hint="eastAsia"/>
          <w:sz w:val="32"/>
          <w:szCs w:val="32"/>
        </w:rPr>
        <w:t xml:space="preserve">等知名企业，了解传统制造业智能化转型、中小规模企业创新发展的典型案例。 </w:t>
      </w:r>
    </w:p>
    <w:p w:rsidR="00690332" w:rsidRPr="00A23454" w:rsidRDefault="00690332" w:rsidP="00690332">
      <w:pPr>
        <w:jc w:val="left"/>
        <w:rPr>
          <w:rFonts w:ascii="仿宋" w:eastAsia="仿宋" w:hAnsi="仿宋"/>
          <w:sz w:val="32"/>
          <w:szCs w:val="32"/>
        </w:rPr>
      </w:pPr>
      <w:r w:rsidRPr="00A23454">
        <w:rPr>
          <w:rFonts w:ascii="仿宋" w:eastAsia="仿宋" w:hAnsi="仿宋" w:hint="eastAsia"/>
          <w:sz w:val="32"/>
          <w:szCs w:val="32"/>
        </w:rPr>
        <w:t xml:space="preserve">     2.</w:t>
      </w:r>
      <w:r w:rsidR="006B0C99" w:rsidRPr="00A23454">
        <w:rPr>
          <w:rFonts w:ascii="仿宋" w:eastAsia="仿宋" w:hAnsi="仿宋" w:hint="eastAsia"/>
          <w:sz w:val="32"/>
          <w:szCs w:val="32"/>
        </w:rPr>
        <w:t>课堂学习：在达姆斯</w:t>
      </w:r>
      <w:r w:rsidR="00723F08" w:rsidRPr="00A23454">
        <w:rPr>
          <w:rFonts w:ascii="仿宋" w:eastAsia="仿宋" w:hAnsi="仿宋" w:hint="eastAsia"/>
          <w:sz w:val="32"/>
          <w:szCs w:val="32"/>
        </w:rPr>
        <w:t>塔特</w:t>
      </w:r>
      <w:r w:rsidR="006B0C99" w:rsidRPr="00A23454">
        <w:rPr>
          <w:rFonts w:ascii="仿宋" w:eastAsia="仿宋" w:hAnsi="仿宋" w:hint="eastAsia"/>
          <w:sz w:val="32"/>
          <w:szCs w:val="32"/>
        </w:rPr>
        <w:t>工业</w:t>
      </w:r>
      <w:r w:rsidRPr="00A23454">
        <w:rPr>
          <w:rFonts w:ascii="仿宋" w:eastAsia="仿宋" w:hAnsi="仿宋" w:hint="eastAsia"/>
          <w:sz w:val="32"/>
          <w:szCs w:val="32"/>
        </w:rPr>
        <w:t>大学</w:t>
      </w:r>
      <w:r w:rsidR="006B0C99" w:rsidRPr="00A23454">
        <w:rPr>
          <w:rFonts w:ascii="仿宋" w:eastAsia="仿宋" w:hAnsi="仿宋" w:hint="eastAsia"/>
          <w:sz w:val="32"/>
          <w:szCs w:val="32"/>
        </w:rPr>
        <w:t>请</w:t>
      </w:r>
      <w:r w:rsidRPr="00A23454">
        <w:rPr>
          <w:rFonts w:ascii="仿宋" w:eastAsia="仿宋" w:hAnsi="仿宋" w:hint="eastAsia"/>
          <w:sz w:val="32"/>
          <w:szCs w:val="32"/>
        </w:rPr>
        <w:t>工业</w:t>
      </w:r>
      <w:r w:rsidR="006B0C99" w:rsidRPr="00A23454">
        <w:rPr>
          <w:rFonts w:ascii="仿宋" w:eastAsia="仿宋" w:hAnsi="仿宋" w:hint="eastAsia"/>
          <w:sz w:val="32"/>
          <w:szCs w:val="32"/>
        </w:rPr>
        <w:t>4.0领域权威</w:t>
      </w:r>
      <w:r w:rsidRPr="00A23454">
        <w:rPr>
          <w:rFonts w:ascii="仿宋" w:eastAsia="仿宋" w:hAnsi="仿宋" w:hint="eastAsia"/>
          <w:sz w:val="32"/>
          <w:szCs w:val="32"/>
        </w:rPr>
        <w:t>专家介绍德国工业4.0及其产业创新成功案例，分析德国工业4.0可能带给中国企业的启示及商业机会等；请德国法律咨询专家讲解德国工业投资、项目合作政策及其法律关注事项等。</w:t>
      </w:r>
    </w:p>
    <w:p w:rsidR="00690332" w:rsidRPr="00A23454" w:rsidRDefault="00690332"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3.交流互动：请经济咨询机构介绍德中合作技术项目优质资源，并安排商务交流研讨和项目对接。</w:t>
      </w:r>
    </w:p>
    <w:p w:rsidR="00690332" w:rsidRPr="00A23454" w:rsidRDefault="00690332" w:rsidP="00AF537D">
      <w:pPr>
        <w:ind w:firstLineChars="200" w:firstLine="640"/>
        <w:jc w:val="left"/>
        <w:rPr>
          <w:rFonts w:ascii="仿宋" w:eastAsia="仿宋" w:hAnsi="仿宋"/>
          <w:sz w:val="32"/>
          <w:szCs w:val="32"/>
        </w:rPr>
      </w:pPr>
      <w:r w:rsidRPr="00A23454">
        <w:rPr>
          <w:rFonts w:ascii="仿宋" w:eastAsia="仿宋" w:hAnsi="仿宋" w:hint="eastAsia"/>
          <w:sz w:val="32"/>
          <w:szCs w:val="32"/>
        </w:rPr>
        <w:t>4.参加展会：组织学员参观德国汉诺威国际工业博览会。</w:t>
      </w:r>
    </w:p>
    <w:p w:rsidR="00690332" w:rsidRPr="00A23454" w:rsidRDefault="00690332" w:rsidP="00BC2919">
      <w:pPr>
        <w:widowControl/>
        <w:jc w:val="left"/>
        <w:rPr>
          <w:rFonts w:ascii="仿宋" w:eastAsia="仿宋" w:hAnsi="仿宋"/>
          <w:sz w:val="32"/>
          <w:szCs w:val="32"/>
        </w:rPr>
      </w:pPr>
      <w:r w:rsidRPr="00A23454">
        <w:rPr>
          <w:rFonts w:ascii="仿宋" w:eastAsia="仿宋" w:hAnsi="仿宋" w:hint="eastAsia"/>
          <w:sz w:val="32"/>
          <w:szCs w:val="32"/>
        </w:rPr>
        <w:t xml:space="preserve">  </w:t>
      </w:r>
      <w:r w:rsidR="00BC2919" w:rsidRPr="00A23454">
        <w:rPr>
          <w:rFonts w:ascii="仿宋" w:eastAsia="仿宋" w:hAnsi="仿宋" w:hint="eastAsia"/>
          <w:sz w:val="32"/>
          <w:szCs w:val="32"/>
        </w:rPr>
        <w:t xml:space="preserve">  </w:t>
      </w:r>
      <w:r w:rsidRPr="00A23454">
        <w:rPr>
          <w:rFonts w:ascii="仿宋" w:eastAsia="仿宋" w:hAnsi="仿宋" w:hint="eastAsia"/>
          <w:sz w:val="32"/>
          <w:szCs w:val="32"/>
        </w:rPr>
        <w:t>四、组织形式</w:t>
      </w:r>
    </w:p>
    <w:p w:rsidR="00690332" w:rsidRPr="00A23454" w:rsidRDefault="00690332" w:rsidP="00690332">
      <w:pPr>
        <w:ind w:firstLine="630"/>
        <w:jc w:val="left"/>
        <w:rPr>
          <w:rFonts w:ascii="仿宋" w:eastAsia="仿宋" w:hAnsi="仿宋"/>
          <w:sz w:val="32"/>
          <w:szCs w:val="32"/>
        </w:rPr>
      </w:pPr>
      <w:r w:rsidRPr="00A23454">
        <w:rPr>
          <w:rFonts w:ascii="仿宋" w:eastAsia="仿宋" w:hAnsi="仿宋" w:hint="eastAsia"/>
          <w:sz w:val="32"/>
          <w:szCs w:val="32"/>
        </w:rPr>
        <w:t>1.培训班名称：中国</w:t>
      </w:r>
      <w:r w:rsidR="00AF537D" w:rsidRPr="00A23454">
        <w:rPr>
          <w:rFonts w:ascii="仿宋" w:eastAsia="仿宋" w:hAnsi="仿宋" w:hint="eastAsia"/>
          <w:sz w:val="32"/>
          <w:szCs w:val="32"/>
        </w:rPr>
        <w:t>文化办公设备制造行业</w:t>
      </w:r>
      <w:r w:rsidRPr="00A23454">
        <w:rPr>
          <w:rFonts w:ascii="仿宋" w:eastAsia="仿宋" w:hAnsi="仿宋" w:hint="eastAsia"/>
          <w:sz w:val="32"/>
          <w:szCs w:val="32"/>
        </w:rPr>
        <w:t>协会“德国工业4.0访学培训班”。</w:t>
      </w:r>
    </w:p>
    <w:p w:rsidR="00690332" w:rsidRPr="00A23454" w:rsidRDefault="00690332" w:rsidP="00690332">
      <w:pPr>
        <w:ind w:firstLine="630"/>
        <w:jc w:val="left"/>
        <w:rPr>
          <w:rFonts w:ascii="仿宋" w:eastAsia="仿宋" w:hAnsi="仿宋"/>
          <w:sz w:val="32"/>
          <w:szCs w:val="32"/>
        </w:rPr>
      </w:pPr>
      <w:r w:rsidRPr="00A23454">
        <w:rPr>
          <w:rFonts w:ascii="仿宋" w:eastAsia="仿宋" w:hAnsi="仿宋" w:hint="eastAsia"/>
          <w:sz w:val="32"/>
          <w:szCs w:val="32"/>
        </w:rPr>
        <w:t>2.主办与承办：中国</w:t>
      </w:r>
      <w:r w:rsidR="00AF537D" w:rsidRPr="00A23454">
        <w:rPr>
          <w:rFonts w:ascii="仿宋" w:eastAsia="仿宋" w:hAnsi="仿宋" w:hint="eastAsia"/>
          <w:sz w:val="32"/>
          <w:szCs w:val="32"/>
        </w:rPr>
        <w:t>文化办公设备制造行业</w:t>
      </w:r>
      <w:r w:rsidRPr="00A23454">
        <w:rPr>
          <w:rFonts w:ascii="仿宋" w:eastAsia="仿宋" w:hAnsi="仿宋" w:hint="eastAsia"/>
          <w:sz w:val="32"/>
          <w:szCs w:val="32"/>
        </w:rPr>
        <w:t>协会为主办单位；天津市英诺威特创业学院（天津市新型企业家培训基地，</w:t>
      </w:r>
      <w:r w:rsidRPr="00A23454">
        <w:rPr>
          <w:rFonts w:ascii="仿宋" w:eastAsia="仿宋" w:hAnsi="仿宋" w:cs="Times New Roman" w:hint="eastAsia"/>
          <w:sz w:val="32"/>
          <w:szCs w:val="32"/>
        </w:rPr>
        <w:t>非</w:t>
      </w:r>
      <w:r w:rsidRPr="00A23454">
        <w:rPr>
          <w:rFonts w:ascii="仿宋" w:eastAsia="仿宋" w:hAnsi="仿宋" w:hint="eastAsia"/>
          <w:sz w:val="32"/>
          <w:szCs w:val="32"/>
        </w:rPr>
        <w:t>企业、非</w:t>
      </w:r>
      <w:r w:rsidRPr="00A23454">
        <w:rPr>
          <w:rFonts w:ascii="仿宋" w:eastAsia="仿宋" w:hAnsi="仿宋" w:cs="Times New Roman" w:hint="eastAsia"/>
          <w:sz w:val="32"/>
          <w:szCs w:val="32"/>
        </w:rPr>
        <w:t>营利培训机构）</w:t>
      </w:r>
      <w:r w:rsidRPr="00A23454">
        <w:rPr>
          <w:rFonts w:ascii="仿宋" w:eastAsia="仿宋" w:hAnsi="仿宋" w:hint="eastAsia"/>
          <w:sz w:val="32"/>
          <w:szCs w:val="32"/>
        </w:rPr>
        <w:t>为承办单位。</w:t>
      </w:r>
    </w:p>
    <w:p w:rsidR="00690332" w:rsidRPr="00A23454" w:rsidRDefault="00690332" w:rsidP="00690332">
      <w:pPr>
        <w:rPr>
          <w:rFonts w:ascii="仿宋" w:eastAsia="仿宋" w:hAnsi="仿宋"/>
          <w:sz w:val="32"/>
          <w:szCs w:val="32"/>
        </w:rPr>
      </w:pPr>
      <w:r w:rsidRPr="00A23454">
        <w:rPr>
          <w:rFonts w:ascii="仿宋" w:eastAsia="仿宋" w:hAnsi="仿宋" w:hint="eastAsia"/>
          <w:sz w:val="32"/>
          <w:szCs w:val="32"/>
        </w:rPr>
        <w:t xml:space="preserve"> </w:t>
      </w:r>
      <w:r w:rsidR="00C20B42" w:rsidRPr="00A23454">
        <w:rPr>
          <w:rFonts w:ascii="仿宋" w:eastAsia="仿宋" w:hAnsi="仿宋" w:hint="eastAsia"/>
          <w:sz w:val="32"/>
          <w:szCs w:val="32"/>
        </w:rPr>
        <w:t xml:space="preserve">  </w:t>
      </w:r>
      <w:r w:rsidRPr="00A23454">
        <w:rPr>
          <w:rFonts w:ascii="仿宋" w:eastAsia="仿宋" w:hAnsi="仿宋" w:hint="eastAsia"/>
          <w:sz w:val="32"/>
          <w:szCs w:val="32"/>
        </w:rPr>
        <w:t>五、时间安排</w:t>
      </w:r>
    </w:p>
    <w:p w:rsidR="00690332" w:rsidRPr="00A23454" w:rsidRDefault="00255A23" w:rsidP="00690332">
      <w:pPr>
        <w:ind w:firstLine="630"/>
        <w:jc w:val="left"/>
        <w:rPr>
          <w:rFonts w:ascii="仿宋" w:eastAsia="仿宋" w:hAnsi="仿宋"/>
          <w:sz w:val="32"/>
          <w:szCs w:val="32"/>
        </w:rPr>
      </w:pPr>
      <w:r w:rsidRPr="00A23454">
        <w:rPr>
          <w:rFonts w:ascii="仿宋" w:eastAsia="仿宋" w:hAnsi="仿宋" w:hint="eastAsia"/>
          <w:sz w:val="32"/>
          <w:szCs w:val="32"/>
        </w:rPr>
        <w:t>计划</w:t>
      </w:r>
      <w:r w:rsidR="00690332" w:rsidRPr="00A23454">
        <w:rPr>
          <w:rFonts w:ascii="仿宋" w:eastAsia="仿宋" w:hAnsi="仿宋" w:hint="eastAsia"/>
          <w:sz w:val="32"/>
          <w:szCs w:val="32"/>
        </w:rPr>
        <w:t>在2016年4月</w:t>
      </w:r>
      <w:r w:rsidR="00B770AF" w:rsidRPr="00A23454">
        <w:rPr>
          <w:rFonts w:ascii="仿宋" w:eastAsia="仿宋" w:hAnsi="仿宋" w:hint="eastAsia"/>
          <w:sz w:val="32"/>
          <w:szCs w:val="32"/>
        </w:rPr>
        <w:t>18</w:t>
      </w:r>
      <w:r w:rsidR="007E6161" w:rsidRPr="00A23454">
        <w:rPr>
          <w:rFonts w:ascii="仿宋" w:eastAsia="仿宋" w:hAnsi="仿宋" w:hint="eastAsia"/>
          <w:sz w:val="32"/>
          <w:szCs w:val="32"/>
        </w:rPr>
        <w:t>日</w:t>
      </w:r>
      <w:r w:rsidR="00796A78" w:rsidRPr="00A23454">
        <w:rPr>
          <w:rFonts w:ascii="仿宋" w:eastAsia="仿宋" w:hAnsi="仿宋" w:hint="eastAsia"/>
          <w:sz w:val="32"/>
          <w:szCs w:val="32"/>
        </w:rPr>
        <w:t>-29</w:t>
      </w:r>
      <w:r w:rsidR="007E6161" w:rsidRPr="00A23454">
        <w:rPr>
          <w:rFonts w:ascii="仿宋" w:eastAsia="仿宋" w:hAnsi="仿宋" w:hint="eastAsia"/>
          <w:sz w:val="32"/>
          <w:szCs w:val="32"/>
        </w:rPr>
        <w:t>日</w:t>
      </w:r>
      <w:r w:rsidR="00F709A4" w:rsidRPr="00A23454">
        <w:rPr>
          <w:rFonts w:ascii="仿宋" w:eastAsia="仿宋" w:hAnsi="仿宋" w:hint="eastAsia"/>
          <w:sz w:val="32"/>
          <w:szCs w:val="32"/>
        </w:rPr>
        <w:t>举办</w:t>
      </w:r>
      <w:r w:rsidR="00690332" w:rsidRPr="00A23454">
        <w:rPr>
          <w:rFonts w:ascii="仿宋" w:eastAsia="仿宋" w:hAnsi="仿宋" w:hint="eastAsia"/>
          <w:sz w:val="32"/>
          <w:szCs w:val="32"/>
        </w:rPr>
        <w:t>（</w:t>
      </w:r>
      <w:r w:rsidR="00F709A4" w:rsidRPr="00A23454">
        <w:rPr>
          <w:rFonts w:ascii="仿宋" w:eastAsia="仿宋" w:hAnsi="仿宋" w:hint="eastAsia"/>
          <w:sz w:val="32"/>
          <w:szCs w:val="32"/>
        </w:rPr>
        <w:t>境外时间10天，含路途）</w:t>
      </w:r>
      <w:r w:rsidR="00BC2919" w:rsidRPr="00A23454">
        <w:rPr>
          <w:rFonts w:ascii="仿宋" w:eastAsia="仿宋" w:hAnsi="仿宋" w:hint="eastAsia"/>
          <w:sz w:val="32"/>
          <w:szCs w:val="32"/>
        </w:rPr>
        <w:t>,按</w:t>
      </w:r>
      <w:r w:rsidR="00690332" w:rsidRPr="00A23454">
        <w:rPr>
          <w:rFonts w:ascii="仿宋" w:eastAsia="仿宋" w:hAnsi="仿宋" w:hint="eastAsia"/>
          <w:sz w:val="32"/>
          <w:szCs w:val="32"/>
        </w:rPr>
        <w:t>25人</w:t>
      </w:r>
      <w:r w:rsidR="007E6161" w:rsidRPr="00A23454">
        <w:rPr>
          <w:rFonts w:ascii="仿宋" w:eastAsia="仿宋" w:hAnsi="仿宋" w:hint="eastAsia"/>
          <w:sz w:val="32"/>
          <w:szCs w:val="32"/>
        </w:rPr>
        <w:t>-30人</w:t>
      </w:r>
      <w:r w:rsidR="00690332" w:rsidRPr="00A23454">
        <w:rPr>
          <w:rFonts w:ascii="仿宋" w:eastAsia="仿宋" w:hAnsi="仿宋" w:hint="eastAsia"/>
          <w:sz w:val="32"/>
          <w:szCs w:val="32"/>
        </w:rPr>
        <w:t>左右安排。</w:t>
      </w:r>
      <w:r w:rsidR="005A24BF" w:rsidRPr="00A23454">
        <w:rPr>
          <w:rFonts w:ascii="仿宋" w:eastAsia="仿宋" w:hAnsi="仿宋" w:hint="eastAsia"/>
          <w:sz w:val="32"/>
          <w:szCs w:val="32"/>
        </w:rPr>
        <w:t>学员于4月18日在北京报到，集中进行行前教育等。</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lastRenderedPageBreak/>
        <w:t>六、培训费用</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每人</w:t>
      </w:r>
      <w:r w:rsidR="00CA22EA" w:rsidRPr="00A23454">
        <w:rPr>
          <w:rFonts w:ascii="仿宋" w:eastAsia="仿宋" w:hAnsi="仿宋" w:hint="eastAsia"/>
          <w:sz w:val="32"/>
          <w:szCs w:val="32"/>
        </w:rPr>
        <w:t>39800</w:t>
      </w:r>
      <w:r w:rsidRPr="00A23454">
        <w:rPr>
          <w:rFonts w:ascii="仿宋" w:eastAsia="仿宋" w:hAnsi="仿宋" w:hint="eastAsia"/>
          <w:sz w:val="32"/>
          <w:szCs w:val="32"/>
        </w:rPr>
        <w:t>元人民币,由参加培训学员企业承担。</w:t>
      </w:r>
      <w:r w:rsidR="00CA22EA" w:rsidRPr="00A23454">
        <w:rPr>
          <w:rFonts w:ascii="仿宋" w:eastAsia="仿宋" w:hAnsi="仿宋" w:hint="eastAsia"/>
          <w:sz w:val="32"/>
          <w:szCs w:val="32"/>
        </w:rPr>
        <w:t>（不含北京往返</w:t>
      </w:r>
      <w:r w:rsidR="00F108F7" w:rsidRPr="00A23454">
        <w:rPr>
          <w:rFonts w:ascii="仿宋" w:eastAsia="仿宋" w:hAnsi="仿宋" w:hint="eastAsia"/>
          <w:sz w:val="32"/>
          <w:szCs w:val="32"/>
        </w:rPr>
        <w:t>国际</w:t>
      </w:r>
      <w:r w:rsidR="00CA22EA" w:rsidRPr="00A23454">
        <w:rPr>
          <w:rFonts w:ascii="仿宋" w:eastAsia="仿宋" w:hAnsi="仿宋" w:hint="eastAsia"/>
          <w:sz w:val="32"/>
          <w:szCs w:val="32"/>
        </w:rPr>
        <w:t>机票</w:t>
      </w:r>
      <w:r w:rsidR="0012465F" w:rsidRPr="00A23454">
        <w:rPr>
          <w:rFonts w:ascii="仿宋" w:eastAsia="仿宋" w:hAnsi="仿宋" w:hint="eastAsia"/>
          <w:sz w:val="32"/>
          <w:szCs w:val="32"/>
        </w:rPr>
        <w:t>。</w:t>
      </w:r>
      <w:r w:rsidR="00CA22EA" w:rsidRPr="00A23454">
        <w:rPr>
          <w:rFonts w:ascii="仿宋" w:eastAsia="仿宋" w:hAnsi="仿宋" w:hint="eastAsia"/>
          <w:sz w:val="32"/>
          <w:szCs w:val="32"/>
        </w:rPr>
        <w:t>北京往返国际机票，根据当时价格另行交纳</w:t>
      </w:r>
      <w:r w:rsidR="00BC2919" w:rsidRPr="00A23454">
        <w:rPr>
          <w:rFonts w:ascii="仿宋" w:eastAsia="仿宋" w:hAnsi="仿宋" w:hint="eastAsia"/>
          <w:sz w:val="32"/>
          <w:szCs w:val="32"/>
        </w:rPr>
        <w:t>。</w:t>
      </w:r>
      <w:r w:rsidR="00CA22EA" w:rsidRPr="00A23454">
        <w:rPr>
          <w:rFonts w:ascii="仿宋" w:eastAsia="仿宋" w:hAnsi="仿宋" w:hint="eastAsia"/>
          <w:sz w:val="32"/>
          <w:szCs w:val="32"/>
        </w:rPr>
        <w:t>）</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费用包括：行程已安排的培训、考察、参观、物料、翻译、住宿（单间）、中西餐、境外保险和</w:t>
      </w:r>
      <w:r w:rsidR="00B75668" w:rsidRPr="00A23454">
        <w:rPr>
          <w:rFonts w:ascii="仿宋" w:eastAsia="仿宋" w:hAnsi="仿宋" w:hint="eastAsia"/>
          <w:sz w:val="32"/>
          <w:szCs w:val="32"/>
        </w:rPr>
        <w:t>境外</w:t>
      </w:r>
      <w:r w:rsidRPr="00A23454">
        <w:rPr>
          <w:rFonts w:ascii="仿宋" w:eastAsia="仿宋" w:hAnsi="仿宋" w:hint="eastAsia"/>
          <w:sz w:val="32"/>
          <w:szCs w:val="32"/>
        </w:rPr>
        <w:t>交通费。</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费用不含：签证费、</w:t>
      </w:r>
      <w:r w:rsidR="00255A23" w:rsidRPr="00A23454">
        <w:rPr>
          <w:rFonts w:ascii="仿宋" w:eastAsia="仿宋" w:hAnsi="仿宋" w:hint="eastAsia"/>
          <w:sz w:val="32"/>
          <w:szCs w:val="32"/>
        </w:rPr>
        <w:t>北京往返国际机票费、</w:t>
      </w:r>
      <w:r w:rsidR="00B9518B" w:rsidRPr="00A23454">
        <w:rPr>
          <w:rFonts w:ascii="仿宋" w:eastAsia="仿宋" w:hAnsi="仿宋" w:hint="eastAsia"/>
          <w:sz w:val="32"/>
          <w:szCs w:val="32"/>
        </w:rPr>
        <w:t>行李超重托运、个人原因产生的费用及国内</w:t>
      </w:r>
      <w:r w:rsidR="00F709A4" w:rsidRPr="00A23454">
        <w:rPr>
          <w:rFonts w:ascii="仿宋" w:eastAsia="仿宋" w:hAnsi="仿宋" w:hint="eastAsia"/>
          <w:sz w:val="32"/>
          <w:szCs w:val="32"/>
        </w:rPr>
        <w:t>有关</w:t>
      </w:r>
      <w:r w:rsidR="00B9518B" w:rsidRPr="00A23454">
        <w:rPr>
          <w:rFonts w:ascii="仿宋" w:eastAsia="仿宋" w:hAnsi="仿宋" w:hint="eastAsia"/>
          <w:sz w:val="32"/>
          <w:szCs w:val="32"/>
        </w:rPr>
        <w:t>费用</w:t>
      </w:r>
      <w:r w:rsidR="00EE4BFF" w:rsidRPr="00A23454">
        <w:rPr>
          <w:rFonts w:ascii="仿宋" w:eastAsia="仿宋" w:hAnsi="仿宋" w:hint="eastAsia"/>
          <w:sz w:val="32"/>
          <w:szCs w:val="32"/>
        </w:rPr>
        <w:t>。</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交费时间另行通知。请报名单位在指定时间内向</w:t>
      </w:r>
      <w:r w:rsidR="001B1E53" w:rsidRPr="00A23454">
        <w:rPr>
          <w:rFonts w:ascii="仿宋" w:eastAsia="仿宋" w:hAnsi="仿宋" w:hint="eastAsia"/>
          <w:sz w:val="32"/>
          <w:szCs w:val="32"/>
        </w:rPr>
        <w:t>天津市</w:t>
      </w:r>
      <w:r w:rsidRPr="00A23454">
        <w:rPr>
          <w:rFonts w:ascii="仿宋" w:eastAsia="仿宋" w:hAnsi="仿宋" w:hint="eastAsia"/>
          <w:sz w:val="32"/>
          <w:szCs w:val="32"/>
        </w:rPr>
        <w:t>英诺威特创业学院完成汇款。</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七、报名及有关事项</w:t>
      </w:r>
    </w:p>
    <w:p w:rsidR="00690332" w:rsidRPr="00A23454" w:rsidRDefault="00690332" w:rsidP="00690332">
      <w:pPr>
        <w:ind w:firstLine="630"/>
        <w:jc w:val="left"/>
        <w:rPr>
          <w:rFonts w:ascii="仿宋" w:eastAsia="仿宋" w:hAnsi="仿宋"/>
          <w:sz w:val="32"/>
          <w:szCs w:val="32"/>
        </w:rPr>
      </w:pPr>
      <w:r w:rsidRPr="00A23454">
        <w:rPr>
          <w:rFonts w:ascii="仿宋" w:eastAsia="仿宋" w:hAnsi="仿宋" w:hint="eastAsia"/>
          <w:sz w:val="32"/>
          <w:szCs w:val="32"/>
        </w:rPr>
        <w:t>1.报名：截止时间为2016年</w:t>
      </w:r>
      <w:r w:rsidR="004D22A4" w:rsidRPr="00A23454">
        <w:rPr>
          <w:rFonts w:ascii="仿宋" w:eastAsia="仿宋" w:hAnsi="仿宋" w:hint="eastAsia"/>
          <w:sz w:val="32"/>
          <w:szCs w:val="32"/>
        </w:rPr>
        <w:t>2</w:t>
      </w:r>
      <w:r w:rsidRPr="00A23454">
        <w:rPr>
          <w:rFonts w:ascii="仿宋" w:eastAsia="仿宋" w:hAnsi="仿宋" w:hint="eastAsia"/>
          <w:sz w:val="32"/>
          <w:szCs w:val="32"/>
        </w:rPr>
        <w:t>月</w:t>
      </w:r>
      <w:r w:rsidR="004D22A4" w:rsidRPr="00A23454">
        <w:rPr>
          <w:rFonts w:ascii="仿宋" w:eastAsia="仿宋" w:hAnsi="仿宋" w:hint="eastAsia"/>
          <w:sz w:val="32"/>
          <w:szCs w:val="32"/>
        </w:rPr>
        <w:t>3</w:t>
      </w:r>
      <w:r w:rsidRPr="00A23454">
        <w:rPr>
          <w:rFonts w:ascii="仿宋" w:eastAsia="仿宋" w:hAnsi="仿宋" w:hint="eastAsia"/>
          <w:sz w:val="32"/>
          <w:szCs w:val="32"/>
        </w:rPr>
        <w:t>日，请将“德国工业4.0访学培训班”报名表（见附件）填写完整</w:t>
      </w:r>
      <w:r w:rsidR="0012465F" w:rsidRPr="00A23454">
        <w:rPr>
          <w:rFonts w:ascii="仿宋" w:eastAsia="仿宋" w:hAnsi="仿宋" w:hint="eastAsia"/>
          <w:sz w:val="32"/>
          <w:szCs w:val="32"/>
        </w:rPr>
        <w:t>并加盖公章扫描后</w:t>
      </w:r>
      <w:r w:rsidR="001B1E53" w:rsidRPr="00A23454">
        <w:rPr>
          <w:rFonts w:ascii="仿宋" w:eastAsia="仿宋" w:hAnsi="仿宋" w:hint="eastAsia"/>
          <w:sz w:val="32"/>
          <w:szCs w:val="32"/>
        </w:rPr>
        <w:t>，</w:t>
      </w:r>
      <w:r w:rsidR="0012465F" w:rsidRPr="00A23454">
        <w:rPr>
          <w:rFonts w:ascii="仿宋" w:eastAsia="仿宋" w:hAnsi="仿宋" w:hint="eastAsia"/>
          <w:sz w:val="32"/>
          <w:szCs w:val="32"/>
        </w:rPr>
        <w:t>发送至承办单位</w:t>
      </w:r>
      <w:r w:rsidRPr="00A23454">
        <w:rPr>
          <w:rFonts w:ascii="仿宋" w:eastAsia="仿宋" w:hAnsi="仿宋" w:hint="eastAsia"/>
          <w:sz w:val="32"/>
          <w:szCs w:val="32"/>
        </w:rPr>
        <w:t>邮箱</w:t>
      </w:r>
      <w:r w:rsidR="001B1E53" w:rsidRPr="00A23454">
        <w:rPr>
          <w:rFonts w:ascii="仿宋" w:eastAsia="仿宋" w:hAnsi="仿宋" w:hint="eastAsia"/>
          <w:sz w:val="32"/>
          <w:szCs w:val="32"/>
        </w:rPr>
        <w:t>，</w:t>
      </w:r>
      <w:r w:rsidRPr="00A23454">
        <w:rPr>
          <w:rFonts w:ascii="仿宋" w:eastAsia="仿宋" w:hAnsi="仿宋" w:hint="eastAsia"/>
          <w:sz w:val="32"/>
          <w:szCs w:val="32"/>
        </w:rPr>
        <w:t>地址</w:t>
      </w:r>
      <w:r w:rsidR="0012465F" w:rsidRPr="00A23454">
        <w:rPr>
          <w:rFonts w:ascii="仿宋" w:eastAsia="仿宋" w:hAnsi="仿宋" w:hint="eastAsia"/>
          <w:sz w:val="32"/>
          <w:szCs w:val="32"/>
        </w:rPr>
        <w:t>：</w:t>
      </w:r>
      <w:hyperlink r:id="rId7" w:history="1">
        <w:r w:rsidR="0012465F" w:rsidRPr="00A23454">
          <w:rPr>
            <w:rFonts w:ascii="仿宋" w:eastAsia="仿宋" w:hAnsi="仿宋" w:hint="eastAsia"/>
            <w:sz w:val="36"/>
            <w:szCs w:val="36"/>
          </w:rPr>
          <w:t>tjynwtvip@126.com</w:t>
        </w:r>
      </w:hyperlink>
      <w:r w:rsidRPr="00A23454">
        <w:rPr>
          <w:rFonts w:ascii="仿宋" w:eastAsia="仿宋" w:hAnsi="仿宋" w:hint="eastAsia"/>
          <w:sz w:val="30"/>
          <w:szCs w:val="30"/>
        </w:rPr>
        <w:t>名</w:t>
      </w:r>
      <w:r w:rsidRPr="00A23454">
        <w:rPr>
          <w:rFonts w:ascii="仿宋" w:eastAsia="仿宋" w:hAnsi="仿宋" w:hint="eastAsia"/>
          <w:sz w:val="32"/>
          <w:szCs w:val="32"/>
        </w:rPr>
        <w:t>额有限，额满为止。</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2.护照与签证：请首先确认是否有因私护照，若没有请尽快自行办理；赴德国签证由</w:t>
      </w:r>
      <w:r w:rsidR="001B1E53" w:rsidRPr="00A23454">
        <w:rPr>
          <w:rFonts w:ascii="仿宋" w:eastAsia="仿宋" w:hAnsi="仿宋" w:hint="eastAsia"/>
          <w:sz w:val="32"/>
          <w:szCs w:val="32"/>
        </w:rPr>
        <w:t>天津市</w:t>
      </w:r>
      <w:r w:rsidRPr="00A23454">
        <w:rPr>
          <w:rFonts w:ascii="仿宋" w:eastAsia="仿宋" w:hAnsi="仿宋" w:hint="eastAsia"/>
          <w:sz w:val="32"/>
          <w:szCs w:val="32"/>
        </w:rPr>
        <w:t>英诺威特创业学院联系德方</w:t>
      </w:r>
      <w:r w:rsidR="001B1E53" w:rsidRPr="00A23454">
        <w:rPr>
          <w:rFonts w:ascii="仿宋" w:eastAsia="仿宋" w:hAnsi="仿宋" w:hint="eastAsia"/>
          <w:sz w:val="32"/>
          <w:szCs w:val="32"/>
        </w:rPr>
        <w:t>，为报名学员提供邀请函。</w:t>
      </w:r>
      <w:r w:rsidRPr="00A23454">
        <w:rPr>
          <w:rFonts w:ascii="仿宋" w:eastAsia="仿宋" w:hAnsi="仿宋" w:hint="eastAsia"/>
          <w:sz w:val="32"/>
          <w:szCs w:val="32"/>
        </w:rPr>
        <w:t>由于地域不同，为方便操作建议学员自行办理签证手续，若有困难也可请</w:t>
      </w:r>
      <w:r w:rsidR="001B1E53" w:rsidRPr="00A23454">
        <w:rPr>
          <w:rFonts w:ascii="仿宋" w:eastAsia="仿宋" w:hAnsi="仿宋" w:hint="eastAsia"/>
          <w:sz w:val="32"/>
          <w:szCs w:val="32"/>
        </w:rPr>
        <w:t>天津市</w:t>
      </w:r>
      <w:r w:rsidRPr="00A23454">
        <w:rPr>
          <w:rFonts w:ascii="仿宋" w:eastAsia="仿宋" w:hAnsi="仿宋" w:hint="eastAsia"/>
          <w:sz w:val="32"/>
          <w:szCs w:val="32"/>
        </w:rPr>
        <w:t>英诺威特创业学院协助</w:t>
      </w:r>
      <w:r w:rsidR="00255A23" w:rsidRPr="00A23454">
        <w:rPr>
          <w:rFonts w:ascii="仿宋" w:eastAsia="仿宋" w:hAnsi="仿宋" w:hint="eastAsia"/>
          <w:sz w:val="32"/>
          <w:szCs w:val="32"/>
        </w:rPr>
        <w:t>代办</w:t>
      </w:r>
      <w:r w:rsidRPr="00A23454">
        <w:rPr>
          <w:rFonts w:ascii="仿宋" w:eastAsia="仿宋" w:hAnsi="仿宋" w:hint="eastAsia"/>
          <w:sz w:val="32"/>
          <w:szCs w:val="32"/>
        </w:rPr>
        <w:t>。</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3.机票：</w:t>
      </w:r>
      <w:r w:rsidR="001B1E53" w:rsidRPr="00A23454">
        <w:rPr>
          <w:rFonts w:ascii="仿宋" w:eastAsia="仿宋" w:hAnsi="仿宋" w:hint="eastAsia"/>
          <w:sz w:val="32"/>
          <w:szCs w:val="32"/>
        </w:rPr>
        <w:t>天津市</w:t>
      </w:r>
      <w:r w:rsidRPr="00A23454">
        <w:rPr>
          <w:rFonts w:ascii="仿宋" w:eastAsia="仿宋" w:hAnsi="仿宋" w:hint="eastAsia"/>
          <w:sz w:val="32"/>
          <w:szCs w:val="32"/>
        </w:rPr>
        <w:t>英诺威特创业学院将</w:t>
      </w:r>
      <w:r w:rsidR="00293062" w:rsidRPr="00A23454">
        <w:rPr>
          <w:rFonts w:ascii="仿宋" w:eastAsia="仿宋" w:hAnsi="仿宋" w:hint="eastAsia"/>
          <w:sz w:val="32"/>
          <w:szCs w:val="32"/>
        </w:rPr>
        <w:t>统一为学员预定航班，</w:t>
      </w:r>
      <w:r w:rsidR="00551ACB" w:rsidRPr="00A23454">
        <w:rPr>
          <w:rFonts w:ascii="仿宋" w:eastAsia="仿宋" w:hAnsi="仿宋" w:hint="eastAsia"/>
          <w:sz w:val="32"/>
          <w:szCs w:val="32"/>
        </w:rPr>
        <w:t>有特殊需要的</w:t>
      </w:r>
      <w:r w:rsidRPr="00A23454">
        <w:rPr>
          <w:rFonts w:ascii="仿宋" w:eastAsia="仿宋" w:hAnsi="仿宋" w:hint="eastAsia"/>
          <w:sz w:val="32"/>
          <w:szCs w:val="32"/>
        </w:rPr>
        <w:t>学员</w:t>
      </w:r>
      <w:r w:rsidR="00293062" w:rsidRPr="00A23454">
        <w:rPr>
          <w:rFonts w:ascii="仿宋" w:eastAsia="仿宋" w:hAnsi="仿宋" w:hint="eastAsia"/>
          <w:sz w:val="32"/>
          <w:szCs w:val="32"/>
        </w:rPr>
        <w:t>也</w:t>
      </w:r>
      <w:r w:rsidRPr="00A23454">
        <w:rPr>
          <w:rFonts w:ascii="仿宋" w:eastAsia="仿宋" w:hAnsi="仿宋" w:hint="eastAsia"/>
          <w:sz w:val="32"/>
          <w:szCs w:val="32"/>
        </w:rPr>
        <w:t>可以自行预定。</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lastRenderedPageBreak/>
        <w:t>4.有关素材收集：为做好培训前期、后期的相关工作，请报名单位协助做好有关素材的搜集，在提交报名表的同时将下列资料传至协会邮箱。（主要用于制作学习总结画册）。</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a.参训学员照片电子版1张，要求工作照或生活照，清晰度较高；b.企业简介电子版，300字左右（如有英文版请一并提交）；c.企业标识电子版；d.企业照片电子版3-5张，包括企业外景、内景、主要产品等。</w:t>
      </w:r>
    </w:p>
    <w:p w:rsidR="00690332" w:rsidRPr="00A23454" w:rsidRDefault="00690332" w:rsidP="00690332">
      <w:pPr>
        <w:ind w:firstLineChars="200" w:firstLine="640"/>
        <w:rPr>
          <w:rFonts w:ascii="仿宋" w:eastAsia="仿宋" w:hAnsi="仿宋"/>
          <w:sz w:val="32"/>
          <w:szCs w:val="32"/>
        </w:rPr>
      </w:pPr>
      <w:r w:rsidRPr="00A23454">
        <w:rPr>
          <w:rFonts w:ascii="仿宋" w:eastAsia="仿宋" w:hAnsi="仿宋" w:hint="eastAsia"/>
          <w:sz w:val="32"/>
          <w:szCs w:val="32"/>
        </w:rPr>
        <w:t>八、联系方式</w:t>
      </w:r>
    </w:p>
    <w:p w:rsidR="00690332" w:rsidRPr="00A23454" w:rsidRDefault="00255A23"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承办单位：</w:t>
      </w:r>
      <w:r w:rsidR="00690332" w:rsidRPr="00A23454">
        <w:rPr>
          <w:rFonts w:ascii="仿宋" w:eastAsia="仿宋" w:hAnsi="仿宋" w:hint="eastAsia"/>
          <w:sz w:val="32"/>
          <w:szCs w:val="32"/>
        </w:rPr>
        <w:t>天津市英诺威特创业学院</w:t>
      </w:r>
    </w:p>
    <w:p w:rsidR="00690332" w:rsidRPr="00A23454" w:rsidRDefault="00690332"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咨询电话：022-58285758</w:t>
      </w:r>
    </w:p>
    <w:p w:rsidR="00690332" w:rsidRPr="00A23454" w:rsidRDefault="00690332"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联系人：刘琳13920485922，苗泽丽15620607295</w:t>
      </w:r>
    </w:p>
    <w:p w:rsidR="00690332" w:rsidRPr="00A23454" w:rsidRDefault="00690332"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 xml:space="preserve">电子邮箱：tjynwtvip@126.com </w:t>
      </w:r>
    </w:p>
    <w:p w:rsidR="00690332" w:rsidRPr="00A23454" w:rsidRDefault="00690332"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附件：</w:t>
      </w:r>
      <w:r w:rsidR="001B1E53" w:rsidRPr="00A23454">
        <w:rPr>
          <w:rFonts w:ascii="仿宋" w:eastAsia="仿宋" w:hAnsi="仿宋" w:hint="eastAsia"/>
          <w:sz w:val="32"/>
          <w:szCs w:val="32"/>
        </w:rPr>
        <w:t>天津市</w:t>
      </w:r>
      <w:r w:rsidR="009D4099" w:rsidRPr="00A23454">
        <w:rPr>
          <w:rFonts w:ascii="仿宋" w:eastAsia="仿宋" w:hAnsi="仿宋" w:hint="eastAsia"/>
          <w:sz w:val="32"/>
          <w:szCs w:val="32"/>
        </w:rPr>
        <w:t>英诺威特创业学院“德国工业4.0访学培训班”日程；</w:t>
      </w:r>
      <w:r w:rsidRPr="00A23454">
        <w:rPr>
          <w:rFonts w:ascii="仿宋" w:eastAsia="仿宋" w:hAnsi="仿宋" w:hint="eastAsia"/>
          <w:sz w:val="32"/>
          <w:szCs w:val="32"/>
        </w:rPr>
        <w:t>“德国工业4.0访学培训班”报名表</w:t>
      </w:r>
    </w:p>
    <w:p w:rsidR="006D4C48" w:rsidRPr="00A23454" w:rsidRDefault="00AF537D" w:rsidP="00690332">
      <w:pPr>
        <w:ind w:firstLineChars="200" w:firstLine="640"/>
        <w:jc w:val="left"/>
        <w:rPr>
          <w:rFonts w:ascii="仿宋" w:eastAsia="仿宋" w:hAnsi="仿宋"/>
          <w:sz w:val="32"/>
          <w:szCs w:val="32"/>
        </w:rPr>
      </w:pPr>
      <w:r w:rsidRPr="00A23454">
        <w:rPr>
          <w:rFonts w:ascii="仿宋" w:eastAsia="仿宋" w:hAnsi="仿宋" w:hint="eastAsia"/>
          <w:sz w:val="32"/>
          <w:szCs w:val="32"/>
        </w:rPr>
        <w:t xml:space="preserve">               </w:t>
      </w:r>
    </w:p>
    <w:p w:rsidR="00767A11" w:rsidRPr="00A23454" w:rsidRDefault="0012465F" w:rsidP="0012465F">
      <w:pPr>
        <w:ind w:leftChars="1050" w:left="2525" w:hangingChars="100" w:hanging="320"/>
        <w:jc w:val="left"/>
        <w:rPr>
          <w:rFonts w:ascii="仿宋" w:eastAsia="仿宋" w:hAnsi="仿宋"/>
          <w:sz w:val="32"/>
          <w:szCs w:val="32"/>
        </w:rPr>
      </w:pPr>
      <w:r w:rsidRPr="00A23454">
        <w:rPr>
          <w:rFonts w:ascii="仿宋" w:eastAsia="仿宋" w:hAnsi="仿宋" w:hint="eastAsia"/>
          <w:sz w:val="32"/>
          <w:szCs w:val="32"/>
        </w:rPr>
        <w:t>天津市英诺威特创业学院</w:t>
      </w:r>
      <w:r w:rsidR="00690332" w:rsidRPr="00A23454">
        <w:rPr>
          <w:rFonts w:ascii="仿宋" w:eastAsia="仿宋" w:hAnsi="仿宋" w:hint="eastAsia"/>
          <w:sz w:val="32"/>
          <w:szCs w:val="32"/>
        </w:rPr>
        <w:t xml:space="preserve">                        201</w:t>
      </w:r>
      <w:r w:rsidR="00AF537D" w:rsidRPr="00A23454">
        <w:rPr>
          <w:rFonts w:ascii="仿宋" w:eastAsia="仿宋" w:hAnsi="仿宋" w:hint="eastAsia"/>
          <w:sz w:val="32"/>
          <w:szCs w:val="32"/>
        </w:rPr>
        <w:t>6</w:t>
      </w:r>
      <w:r w:rsidR="00690332" w:rsidRPr="00A23454">
        <w:rPr>
          <w:rFonts w:ascii="仿宋" w:eastAsia="仿宋" w:hAnsi="仿宋" w:hint="eastAsia"/>
          <w:sz w:val="32"/>
          <w:szCs w:val="32"/>
        </w:rPr>
        <w:t>年1月</w:t>
      </w:r>
      <w:r w:rsidR="004D22A4" w:rsidRPr="00A23454">
        <w:rPr>
          <w:rFonts w:ascii="仿宋" w:eastAsia="仿宋" w:hAnsi="仿宋" w:hint="eastAsia"/>
          <w:sz w:val="32"/>
          <w:szCs w:val="32"/>
        </w:rPr>
        <w:t>2</w:t>
      </w:r>
      <w:r w:rsidR="00A23454">
        <w:rPr>
          <w:rFonts w:ascii="仿宋" w:eastAsia="仿宋" w:hAnsi="仿宋" w:hint="eastAsia"/>
          <w:sz w:val="32"/>
          <w:szCs w:val="32"/>
        </w:rPr>
        <w:t>2</w:t>
      </w:r>
      <w:r w:rsidR="00D271E6" w:rsidRPr="00A23454">
        <w:rPr>
          <w:rFonts w:ascii="仿宋" w:eastAsia="仿宋" w:hAnsi="仿宋" w:hint="eastAsia"/>
          <w:sz w:val="32"/>
          <w:szCs w:val="32"/>
        </w:rPr>
        <w:t>日</w:t>
      </w:r>
    </w:p>
    <w:p w:rsidR="00767A11" w:rsidRPr="00767A11" w:rsidRDefault="00767A11" w:rsidP="00767A11">
      <w:pPr>
        <w:ind w:firstLineChars="200" w:firstLine="640"/>
        <w:jc w:val="left"/>
        <w:rPr>
          <w:rFonts w:ascii="仿宋_GB2312" w:eastAsia="仿宋_GB2312" w:hAnsi="华文仿宋"/>
          <w:sz w:val="32"/>
          <w:szCs w:val="32"/>
        </w:rPr>
        <w:sectPr w:rsidR="00767A11" w:rsidRPr="00767A11" w:rsidSect="00512F4B">
          <w:headerReference w:type="default" r:id="rId8"/>
          <w:pgSz w:w="11906" w:h="16838"/>
          <w:pgMar w:top="1440" w:right="1800" w:bottom="1440" w:left="1800" w:header="851" w:footer="992" w:gutter="0"/>
          <w:cols w:space="425"/>
          <w:docGrid w:type="lines" w:linePitch="312"/>
        </w:sectPr>
      </w:pPr>
    </w:p>
    <w:p w:rsidR="00AC06A8" w:rsidRDefault="001B1E53" w:rsidP="00AC06A8">
      <w:pPr>
        <w:jc w:val="center"/>
      </w:pPr>
      <w:r w:rsidRPr="006D4C48">
        <w:rPr>
          <w:rFonts w:ascii="仿宋_GB2312" w:eastAsia="仿宋_GB2312" w:hAnsi="华文仿宋" w:hint="eastAsia"/>
          <w:sz w:val="32"/>
          <w:szCs w:val="32"/>
        </w:rPr>
        <w:lastRenderedPageBreak/>
        <w:t>天津市</w:t>
      </w:r>
      <w:r w:rsidR="00AC06A8">
        <w:rPr>
          <w:rFonts w:ascii="仿宋_GB2312" w:eastAsia="仿宋_GB2312" w:hAnsi="华文仿宋" w:hint="eastAsia"/>
          <w:sz w:val="32"/>
          <w:szCs w:val="32"/>
        </w:rPr>
        <w:t>英诺威特创业学院“德国工业4.0访学培训班”日程</w:t>
      </w:r>
    </w:p>
    <w:p w:rsidR="00AC06A8" w:rsidRDefault="00AC06A8" w:rsidP="00AC06A8"/>
    <w:tbl>
      <w:tblPr>
        <w:tblStyle w:val="a5"/>
        <w:tblW w:w="14174" w:type="dxa"/>
        <w:jc w:val="center"/>
        <w:tblLayout w:type="fixed"/>
        <w:tblLook w:val="04A0" w:firstRow="1" w:lastRow="0" w:firstColumn="1" w:lastColumn="0" w:noHBand="0" w:noVBand="1"/>
      </w:tblPr>
      <w:tblGrid>
        <w:gridCol w:w="959"/>
        <w:gridCol w:w="1134"/>
        <w:gridCol w:w="4252"/>
        <w:gridCol w:w="7829"/>
      </w:tblGrid>
      <w:tr w:rsidR="00AC06A8" w:rsidTr="0049113E">
        <w:trPr>
          <w:jc w:val="center"/>
        </w:trPr>
        <w:tc>
          <w:tcPr>
            <w:tcW w:w="959" w:type="dxa"/>
            <w:shd w:val="clear" w:color="auto" w:fill="auto"/>
            <w:vAlign w:val="center"/>
          </w:tcPr>
          <w:p w:rsidR="00AC06A8" w:rsidRDefault="00AC06A8" w:rsidP="0049113E">
            <w:pPr>
              <w:jc w:val="center"/>
              <w:rPr>
                <w:b/>
              </w:rPr>
            </w:pPr>
            <w:r>
              <w:rPr>
                <w:rFonts w:hint="eastAsia"/>
                <w:b/>
              </w:rPr>
              <w:t>时间</w:t>
            </w:r>
          </w:p>
        </w:tc>
        <w:tc>
          <w:tcPr>
            <w:tcW w:w="1134" w:type="dxa"/>
            <w:shd w:val="clear" w:color="auto" w:fill="auto"/>
            <w:vAlign w:val="center"/>
          </w:tcPr>
          <w:p w:rsidR="00AC06A8" w:rsidRDefault="00AC06A8" w:rsidP="0049113E">
            <w:pPr>
              <w:jc w:val="center"/>
              <w:rPr>
                <w:b/>
              </w:rPr>
            </w:pPr>
            <w:r>
              <w:rPr>
                <w:rFonts w:hint="eastAsia"/>
                <w:b/>
              </w:rPr>
              <w:t>城市</w:t>
            </w:r>
          </w:p>
        </w:tc>
        <w:tc>
          <w:tcPr>
            <w:tcW w:w="4252" w:type="dxa"/>
            <w:shd w:val="clear" w:color="auto" w:fill="auto"/>
            <w:vAlign w:val="center"/>
          </w:tcPr>
          <w:p w:rsidR="00AC06A8" w:rsidRDefault="00AC06A8" w:rsidP="0049113E">
            <w:pPr>
              <w:jc w:val="center"/>
              <w:rPr>
                <w:b/>
              </w:rPr>
            </w:pPr>
            <w:r>
              <w:rPr>
                <w:rFonts w:hint="eastAsia"/>
                <w:b/>
              </w:rPr>
              <w:t>活动</w:t>
            </w:r>
          </w:p>
        </w:tc>
        <w:tc>
          <w:tcPr>
            <w:tcW w:w="7829" w:type="dxa"/>
            <w:shd w:val="clear" w:color="auto" w:fill="auto"/>
            <w:vAlign w:val="center"/>
          </w:tcPr>
          <w:p w:rsidR="00AC06A8" w:rsidRDefault="00AC06A8" w:rsidP="0049113E">
            <w:pPr>
              <w:jc w:val="center"/>
              <w:rPr>
                <w:b/>
              </w:rPr>
            </w:pPr>
            <w:r>
              <w:rPr>
                <w:rFonts w:hint="eastAsia"/>
                <w:b/>
              </w:rPr>
              <w:t>拜访目的及背景</w:t>
            </w:r>
          </w:p>
        </w:tc>
      </w:tr>
      <w:tr w:rsidR="00AC06A8" w:rsidTr="0049113E">
        <w:trPr>
          <w:jc w:val="center"/>
        </w:trPr>
        <w:tc>
          <w:tcPr>
            <w:tcW w:w="959" w:type="dxa"/>
            <w:shd w:val="clear" w:color="auto" w:fill="auto"/>
            <w:vAlign w:val="center"/>
          </w:tcPr>
          <w:p w:rsidR="00AC06A8" w:rsidRDefault="00AC06A8" w:rsidP="0049113E">
            <w:pPr>
              <w:rPr>
                <w:highlight w:val="yellow"/>
              </w:rPr>
            </w:pPr>
            <w:r>
              <w:rPr>
                <w:rFonts w:hint="eastAsia"/>
              </w:rPr>
              <w:t>第一天</w:t>
            </w:r>
          </w:p>
        </w:tc>
        <w:tc>
          <w:tcPr>
            <w:tcW w:w="1134" w:type="dxa"/>
            <w:shd w:val="clear" w:color="auto" w:fill="auto"/>
            <w:vAlign w:val="center"/>
          </w:tcPr>
          <w:p w:rsidR="00AC06A8" w:rsidRDefault="00AC06A8" w:rsidP="0049113E">
            <w:r>
              <w:rPr>
                <w:rFonts w:hint="eastAsia"/>
              </w:rPr>
              <w:t>北京</w:t>
            </w:r>
          </w:p>
        </w:tc>
        <w:tc>
          <w:tcPr>
            <w:tcW w:w="12081" w:type="dxa"/>
            <w:gridSpan w:val="2"/>
            <w:shd w:val="clear" w:color="auto" w:fill="auto"/>
            <w:vAlign w:val="center"/>
          </w:tcPr>
          <w:p w:rsidR="00AC06A8" w:rsidRDefault="00AC06A8" w:rsidP="0049113E">
            <w:r>
              <w:rPr>
                <w:rFonts w:hint="eastAsia"/>
              </w:rPr>
              <w:t>酒店报到，发放学员手册，召开行前教育会议。当晚住北京（酒店待定）</w:t>
            </w:r>
          </w:p>
        </w:tc>
      </w:tr>
      <w:tr w:rsidR="00AC06A8" w:rsidTr="0049113E">
        <w:trPr>
          <w:jc w:val="center"/>
        </w:trPr>
        <w:tc>
          <w:tcPr>
            <w:tcW w:w="959" w:type="dxa"/>
            <w:shd w:val="clear" w:color="auto" w:fill="auto"/>
            <w:vAlign w:val="center"/>
          </w:tcPr>
          <w:p w:rsidR="00AC06A8" w:rsidRDefault="00AC06A8" w:rsidP="0049113E">
            <w:r>
              <w:rPr>
                <w:rFonts w:hint="eastAsia"/>
              </w:rPr>
              <w:t>第二天</w:t>
            </w:r>
          </w:p>
        </w:tc>
        <w:tc>
          <w:tcPr>
            <w:tcW w:w="1134" w:type="dxa"/>
            <w:shd w:val="clear" w:color="auto" w:fill="auto"/>
            <w:vAlign w:val="center"/>
          </w:tcPr>
          <w:p w:rsidR="00AC06A8" w:rsidRDefault="00AC06A8" w:rsidP="0049113E">
            <w:r>
              <w:rPr>
                <w:rFonts w:hint="eastAsia"/>
              </w:rPr>
              <w:t>北京</w:t>
            </w:r>
          </w:p>
        </w:tc>
        <w:tc>
          <w:tcPr>
            <w:tcW w:w="12081" w:type="dxa"/>
            <w:gridSpan w:val="2"/>
            <w:shd w:val="clear" w:color="auto" w:fill="auto"/>
            <w:vAlign w:val="center"/>
          </w:tcPr>
          <w:p w:rsidR="00AC06A8" w:rsidRDefault="00AC06A8" w:rsidP="0049113E">
            <w:r>
              <w:rPr>
                <w:rFonts w:hint="eastAsia"/>
              </w:rPr>
              <w:t>北京飞往法兰克福，当晚住达姆斯塔特</w:t>
            </w:r>
          </w:p>
        </w:tc>
      </w:tr>
      <w:tr w:rsidR="00AC06A8" w:rsidTr="0049113E">
        <w:trPr>
          <w:jc w:val="center"/>
        </w:trPr>
        <w:tc>
          <w:tcPr>
            <w:tcW w:w="959" w:type="dxa"/>
            <w:vMerge w:val="restart"/>
            <w:shd w:val="clear" w:color="auto" w:fill="auto"/>
            <w:vAlign w:val="center"/>
          </w:tcPr>
          <w:p w:rsidR="00AC06A8" w:rsidRDefault="00AC06A8" w:rsidP="0049113E">
            <w:r>
              <w:rPr>
                <w:rFonts w:hint="eastAsia"/>
              </w:rPr>
              <w:t>第三天</w:t>
            </w:r>
          </w:p>
        </w:tc>
        <w:tc>
          <w:tcPr>
            <w:tcW w:w="1134" w:type="dxa"/>
            <w:vMerge w:val="restart"/>
            <w:shd w:val="clear" w:color="auto" w:fill="auto"/>
            <w:vAlign w:val="center"/>
          </w:tcPr>
          <w:p w:rsidR="00AC06A8" w:rsidRDefault="00AC06A8" w:rsidP="0049113E">
            <w:r>
              <w:rPr>
                <w:rFonts w:hint="eastAsia"/>
              </w:rPr>
              <w:t>达姆斯塔特</w:t>
            </w:r>
          </w:p>
        </w:tc>
        <w:tc>
          <w:tcPr>
            <w:tcW w:w="4252" w:type="dxa"/>
            <w:shd w:val="clear" w:color="auto" w:fill="auto"/>
            <w:vAlign w:val="center"/>
          </w:tcPr>
          <w:p w:rsidR="00AC06A8" w:rsidRDefault="00AC06A8" w:rsidP="0049113E">
            <w:r>
              <w:rPr>
                <w:rFonts w:hint="eastAsia"/>
              </w:rPr>
              <w:t>上午：《工业</w:t>
            </w:r>
            <w:r>
              <w:rPr>
                <w:rFonts w:hint="eastAsia"/>
              </w:rPr>
              <w:t>4.0</w:t>
            </w:r>
            <w:r>
              <w:rPr>
                <w:rFonts w:hint="eastAsia"/>
              </w:rPr>
              <w:t>引发的战略变革</w:t>
            </w:r>
            <w:r>
              <w:rPr>
                <w:rFonts w:hint="eastAsia"/>
              </w:rPr>
              <w:t>-</w:t>
            </w:r>
            <w:r>
              <w:rPr>
                <w:rFonts w:hint="eastAsia"/>
              </w:rPr>
              <w:t>未来的智能互联系统》</w:t>
            </w:r>
            <w:r>
              <w:rPr>
                <w:rFonts w:hint="eastAsia"/>
              </w:rPr>
              <w:br/>
            </w:r>
          </w:p>
          <w:p w:rsidR="00AC06A8" w:rsidRDefault="00AC06A8" w:rsidP="0049113E">
            <w:r>
              <w:rPr>
                <w:rFonts w:hint="eastAsia"/>
              </w:rPr>
              <w:t>-</w:t>
            </w:r>
            <w:r>
              <w:rPr>
                <w:rFonts w:hint="eastAsia"/>
              </w:rPr>
              <w:t>拟邀请达姆斯塔特工业大学工业</w:t>
            </w:r>
            <w:r>
              <w:rPr>
                <w:rFonts w:hint="eastAsia"/>
              </w:rPr>
              <w:t>4.0</w:t>
            </w:r>
            <w:r>
              <w:rPr>
                <w:rFonts w:hint="eastAsia"/>
              </w:rPr>
              <w:t>领域权威教授帮助学员深度解析德国工业</w:t>
            </w:r>
            <w:r>
              <w:rPr>
                <w:rFonts w:hint="eastAsia"/>
              </w:rPr>
              <w:t>4.0</w:t>
            </w:r>
            <w:r>
              <w:rPr>
                <w:rFonts w:hint="eastAsia"/>
              </w:rPr>
              <w:t>的前世今生。</w:t>
            </w:r>
          </w:p>
        </w:tc>
        <w:tc>
          <w:tcPr>
            <w:tcW w:w="7829" w:type="dxa"/>
            <w:shd w:val="clear" w:color="auto" w:fill="auto"/>
            <w:vAlign w:val="center"/>
          </w:tcPr>
          <w:p w:rsidR="00AC06A8" w:rsidRDefault="00AC06A8" w:rsidP="00A23454">
            <w:pPr>
              <w:ind w:firstLineChars="200" w:firstLine="420"/>
            </w:pPr>
            <w:r>
              <w:rPr>
                <w:rFonts w:hint="eastAsia"/>
              </w:rPr>
              <w:t>达姆斯塔特工业大学是德国传统理工三强之一，拥有德国最具特色的机械制造专业。该教授是德国工业</w:t>
            </w:r>
            <w:r>
              <w:rPr>
                <w:rFonts w:hint="eastAsia"/>
              </w:rPr>
              <w:t>4.0</w:t>
            </w:r>
            <w:r>
              <w:rPr>
                <w:rFonts w:hint="eastAsia"/>
              </w:rPr>
              <w:t>官方机构的重要成员、德国科学院院士、德国顶尖的工业</w:t>
            </w:r>
            <w:r>
              <w:rPr>
                <w:rFonts w:hint="eastAsia"/>
              </w:rPr>
              <w:t>4.0</w:t>
            </w:r>
            <w:r>
              <w:rPr>
                <w:rFonts w:hint="eastAsia"/>
              </w:rPr>
              <w:t>专家。</w:t>
            </w:r>
          </w:p>
          <w:p w:rsidR="00AC06A8" w:rsidRDefault="00AC06A8" w:rsidP="00A23454">
            <w:pPr>
              <w:ind w:firstLineChars="200" w:firstLine="420"/>
            </w:pPr>
            <w:r>
              <w:rPr>
                <w:rFonts w:hint="eastAsia"/>
              </w:rPr>
              <w:t>工业</w:t>
            </w:r>
            <w:r>
              <w:rPr>
                <w:rFonts w:hint="eastAsia"/>
              </w:rPr>
              <w:t>4.0</w:t>
            </w:r>
            <w:r>
              <w:rPr>
                <w:rFonts w:hint="eastAsia"/>
              </w:rPr>
              <w:t>时代，在物联网、新型传感器、智能交互系统的有力支撑下，智能工厂、智能物流为核心的商业模式将渗透到各行各业。究竟什么是德国人眼中的工业</w:t>
            </w:r>
            <w:r>
              <w:rPr>
                <w:rFonts w:hint="eastAsia"/>
              </w:rPr>
              <w:t>4.0</w:t>
            </w:r>
            <w:r>
              <w:rPr>
                <w:rFonts w:hint="eastAsia"/>
              </w:rPr>
              <w:t>？</w:t>
            </w:r>
          </w:p>
        </w:tc>
      </w:tr>
      <w:tr w:rsidR="00AC06A8" w:rsidTr="0049113E">
        <w:trPr>
          <w:jc w:val="center"/>
        </w:trPr>
        <w:tc>
          <w:tcPr>
            <w:tcW w:w="959" w:type="dxa"/>
            <w:vMerge/>
            <w:shd w:val="clear" w:color="auto" w:fill="auto"/>
            <w:vAlign w:val="center"/>
          </w:tcPr>
          <w:p w:rsidR="00AC06A8" w:rsidRDefault="00AC06A8" w:rsidP="0049113E"/>
        </w:tc>
        <w:tc>
          <w:tcPr>
            <w:tcW w:w="1134" w:type="dxa"/>
            <w:vMerge/>
            <w:shd w:val="clear" w:color="auto" w:fill="auto"/>
            <w:vAlign w:val="center"/>
          </w:tcPr>
          <w:p w:rsidR="00AC06A8" w:rsidRDefault="00AC06A8" w:rsidP="0049113E"/>
        </w:tc>
        <w:tc>
          <w:tcPr>
            <w:tcW w:w="4252" w:type="dxa"/>
            <w:shd w:val="clear" w:color="auto" w:fill="auto"/>
            <w:vAlign w:val="center"/>
          </w:tcPr>
          <w:p w:rsidR="00AC06A8" w:rsidRDefault="00AC06A8" w:rsidP="0049113E">
            <w:r>
              <w:rPr>
                <w:rFonts w:hint="eastAsia"/>
              </w:rPr>
              <w:t>下午：标杆企业考察交流</w:t>
            </w:r>
            <w:r>
              <w:rPr>
                <w:rFonts w:hint="eastAsia"/>
              </w:rPr>
              <w:t xml:space="preserve"> </w:t>
            </w:r>
            <w:r>
              <w:rPr>
                <w:rFonts w:hint="eastAsia"/>
              </w:rPr>
              <w:t>—</w:t>
            </w:r>
            <w:r>
              <w:rPr>
                <w:rFonts w:hint="eastAsia"/>
              </w:rPr>
              <w:t xml:space="preserve"> </w:t>
            </w:r>
            <w:proofErr w:type="gramStart"/>
            <w:r>
              <w:rPr>
                <w:rFonts w:hint="eastAsia"/>
              </w:rPr>
              <w:t>久茂自动化</w:t>
            </w:r>
            <w:proofErr w:type="gramEnd"/>
            <w:r>
              <w:rPr>
                <w:rFonts w:hint="eastAsia"/>
              </w:rPr>
              <w:t>集团</w:t>
            </w:r>
          </w:p>
        </w:tc>
        <w:tc>
          <w:tcPr>
            <w:tcW w:w="7829" w:type="dxa"/>
            <w:shd w:val="clear" w:color="auto" w:fill="auto"/>
            <w:vAlign w:val="center"/>
          </w:tcPr>
          <w:p w:rsidR="00AC06A8" w:rsidRDefault="00AC06A8" w:rsidP="00A23454">
            <w:pPr>
              <w:ind w:firstLineChars="200" w:firstLine="420"/>
            </w:pPr>
            <w:r>
              <w:rPr>
                <w:rFonts w:hint="eastAsia"/>
              </w:rPr>
              <w:t>德国拥有</w:t>
            </w:r>
            <w:r>
              <w:rPr>
                <w:rFonts w:hint="eastAsia"/>
              </w:rPr>
              <w:t>1200</w:t>
            </w:r>
            <w:r>
              <w:rPr>
                <w:rFonts w:hint="eastAsia"/>
              </w:rPr>
              <w:t>家“隐形冠军”。这些企业专注于某一细分行业，是该行业的技术领导者，牢牢控制着本国、本地区乃至全球的市场，在其行业领域内拥有牢不可破的市场竞争力。</w:t>
            </w:r>
            <w:proofErr w:type="gramStart"/>
            <w:r>
              <w:rPr>
                <w:rFonts w:hint="eastAsia"/>
              </w:rPr>
              <w:t>久茂自动化</w:t>
            </w:r>
            <w:proofErr w:type="gramEnd"/>
            <w:r>
              <w:rPr>
                <w:rFonts w:hint="eastAsia"/>
              </w:rPr>
              <w:t>集团是工业传感器及自动化领域的世界顶尖企业，被评为黑森州</w:t>
            </w:r>
            <w:r>
              <w:rPr>
                <w:rFonts w:hint="eastAsia"/>
              </w:rPr>
              <w:t>2015</w:t>
            </w:r>
            <w:r>
              <w:rPr>
                <w:rFonts w:hint="eastAsia"/>
              </w:rPr>
              <w:t>年度隐形冠军企业。</w:t>
            </w:r>
            <w:proofErr w:type="gramStart"/>
            <w:r>
              <w:rPr>
                <w:rFonts w:hint="eastAsia"/>
              </w:rPr>
              <w:t>久茂在</w:t>
            </w:r>
            <w:proofErr w:type="gramEnd"/>
            <w:r>
              <w:rPr>
                <w:rFonts w:hint="eastAsia"/>
              </w:rPr>
              <w:t>全世界拥有</w:t>
            </w:r>
            <w:r>
              <w:rPr>
                <w:rFonts w:hint="eastAsia"/>
              </w:rPr>
              <w:t>24</w:t>
            </w:r>
            <w:r>
              <w:rPr>
                <w:rFonts w:hint="eastAsia"/>
              </w:rPr>
              <w:t>家分公司，</w:t>
            </w:r>
            <w:r>
              <w:rPr>
                <w:rFonts w:hint="eastAsia"/>
              </w:rPr>
              <w:t>2014</w:t>
            </w:r>
            <w:r>
              <w:rPr>
                <w:rFonts w:hint="eastAsia"/>
              </w:rPr>
              <w:t>年销售额达</w:t>
            </w:r>
            <w:r>
              <w:rPr>
                <w:rFonts w:hint="eastAsia"/>
              </w:rPr>
              <w:t>2.2</w:t>
            </w:r>
            <w:r>
              <w:rPr>
                <w:rFonts w:hint="eastAsia"/>
              </w:rPr>
              <w:t>亿欧元，产品国际市场占有率为</w:t>
            </w:r>
            <w:r>
              <w:rPr>
                <w:rFonts w:hint="eastAsia"/>
              </w:rPr>
              <w:t>75%</w:t>
            </w:r>
            <w:r>
              <w:rPr>
                <w:rFonts w:hint="eastAsia"/>
              </w:rPr>
              <w:t>。</w:t>
            </w:r>
          </w:p>
        </w:tc>
      </w:tr>
      <w:tr w:rsidR="00AC06A8" w:rsidTr="0049113E">
        <w:trPr>
          <w:jc w:val="center"/>
        </w:trPr>
        <w:tc>
          <w:tcPr>
            <w:tcW w:w="959" w:type="dxa"/>
            <w:vMerge w:val="restart"/>
            <w:shd w:val="clear" w:color="auto" w:fill="auto"/>
            <w:vAlign w:val="center"/>
          </w:tcPr>
          <w:p w:rsidR="00AC06A8" w:rsidRDefault="00AC06A8" w:rsidP="0049113E">
            <w:r>
              <w:rPr>
                <w:rFonts w:hint="eastAsia"/>
              </w:rPr>
              <w:t>第四天</w:t>
            </w:r>
          </w:p>
        </w:tc>
        <w:tc>
          <w:tcPr>
            <w:tcW w:w="1134" w:type="dxa"/>
            <w:shd w:val="clear" w:color="auto" w:fill="auto"/>
            <w:vAlign w:val="center"/>
          </w:tcPr>
          <w:p w:rsidR="00AC06A8" w:rsidRDefault="00AC06A8" w:rsidP="0049113E">
            <w:r>
              <w:rPr>
                <w:rFonts w:hint="eastAsia"/>
              </w:rPr>
              <w:t>达姆斯塔特</w:t>
            </w:r>
          </w:p>
        </w:tc>
        <w:tc>
          <w:tcPr>
            <w:tcW w:w="4252" w:type="dxa"/>
            <w:shd w:val="clear" w:color="auto" w:fill="auto"/>
            <w:vAlign w:val="center"/>
          </w:tcPr>
          <w:p w:rsidR="00AC06A8" w:rsidRDefault="00AC06A8" w:rsidP="0049113E">
            <w:r>
              <w:rPr>
                <w:rFonts w:hint="eastAsia"/>
              </w:rPr>
              <w:t>上午：《精益制造</w:t>
            </w:r>
            <w:r>
              <w:rPr>
                <w:rFonts w:hint="eastAsia"/>
              </w:rPr>
              <w:t>-</w:t>
            </w:r>
            <w:r>
              <w:rPr>
                <w:rFonts w:hint="eastAsia"/>
              </w:rPr>
              <w:t>传统制造业企业实现工业</w:t>
            </w:r>
            <w:r>
              <w:rPr>
                <w:rFonts w:hint="eastAsia"/>
              </w:rPr>
              <w:t>4.0</w:t>
            </w:r>
            <w:r>
              <w:rPr>
                <w:rFonts w:hint="eastAsia"/>
              </w:rPr>
              <w:t>的基石》</w:t>
            </w:r>
            <w:r>
              <w:rPr>
                <w:rFonts w:hint="eastAsia"/>
              </w:rPr>
              <w:br/>
              <w:t>-</w:t>
            </w:r>
            <w:r>
              <w:rPr>
                <w:rFonts w:hint="eastAsia"/>
              </w:rPr>
              <w:t>拟邀请德国知名工业</w:t>
            </w:r>
            <w:r>
              <w:rPr>
                <w:rFonts w:hint="eastAsia"/>
              </w:rPr>
              <w:t>4.0</w:t>
            </w:r>
            <w:r>
              <w:rPr>
                <w:rFonts w:hint="eastAsia"/>
              </w:rPr>
              <w:t>领域咨询企业副总裁为学员讲解传统企业应如何正确实践工业</w:t>
            </w:r>
            <w:r>
              <w:rPr>
                <w:rFonts w:hint="eastAsia"/>
              </w:rPr>
              <w:t>4.0</w:t>
            </w:r>
            <w:r>
              <w:rPr>
                <w:rFonts w:hint="eastAsia"/>
              </w:rPr>
              <w:t>。</w:t>
            </w:r>
          </w:p>
        </w:tc>
        <w:tc>
          <w:tcPr>
            <w:tcW w:w="7829" w:type="dxa"/>
            <w:shd w:val="clear" w:color="auto" w:fill="auto"/>
            <w:vAlign w:val="center"/>
          </w:tcPr>
          <w:p w:rsidR="00AC06A8" w:rsidRDefault="00AC06A8" w:rsidP="00A23454">
            <w:pPr>
              <w:ind w:firstLineChars="200" w:firstLine="420"/>
            </w:pPr>
            <w:r>
              <w:rPr>
                <w:rFonts w:hint="eastAsia"/>
              </w:rPr>
              <w:t>根据德国工业</w:t>
            </w:r>
            <w:r>
              <w:rPr>
                <w:rFonts w:hint="eastAsia"/>
              </w:rPr>
              <w:t>4.0</w:t>
            </w:r>
            <w:r>
              <w:rPr>
                <w:rFonts w:hint="eastAsia"/>
              </w:rPr>
              <w:t>的平台发表的最新路线图，工业</w:t>
            </w:r>
            <w:r>
              <w:rPr>
                <w:rFonts w:hint="eastAsia"/>
              </w:rPr>
              <w:t>4.0</w:t>
            </w:r>
            <w:r>
              <w:rPr>
                <w:rFonts w:hint="eastAsia"/>
              </w:rPr>
              <w:t>生产方式将在未来</w:t>
            </w:r>
            <w:r>
              <w:rPr>
                <w:rFonts w:hint="eastAsia"/>
              </w:rPr>
              <w:t>15</w:t>
            </w:r>
            <w:r>
              <w:rPr>
                <w:rFonts w:hint="eastAsia"/>
              </w:rPr>
              <w:t>年内大规模的应用于工业生产领域。企业生产线的升级及各种新技术的应用给传统制造业企业带来了巨大的技术挑战及投资压力。此行程意在帮助学员深入了解德国工业</w:t>
            </w:r>
            <w:r>
              <w:rPr>
                <w:rFonts w:hint="eastAsia"/>
              </w:rPr>
              <w:t>4.0</w:t>
            </w:r>
            <w:r>
              <w:rPr>
                <w:rFonts w:hint="eastAsia"/>
              </w:rPr>
              <w:t>的基础——精益制造。</w:t>
            </w:r>
          </w:p>
        </w:tc>
      </w:tr>
      <w:tr w:rsidR="00AC06A8" w:rsidTr="0049113E">
        <w:trPr>
          <w:jc w:val="center"/>
        </w:trPr>
        <w:tc>
          <w:tcPr>
            <w:tcW w:w="959" w:type="dxa"/>
            <w:vMerge/>
            <w:shd w:val="clear" w:color="auto" w:fill="auto"/>
            <w:vAlign w:val="center"/>
          </w:tcPr>
          <w:p w:rsidR="00AC06A8" w:rsidRDefault="00AC06A8" w:rsidP="0049113E"/>
        </w:tc>
        <w:tc>
          <w:tcPr>
            <w:tcW w:w="1134" w:type="dxa"/>
            <w:shd w:val="clear" w:color="auto" w:fill="auto"/>
            <w:vAlign w:val="center"/>
          </w:tcPr>
          <w:p w:rsidR="00AC06A8" w:rsidRDefault="00AC06A8" w:rsidP="0049113E">
            <w:r>
              <w:rPr>
                <w:rFonts w:hint="eastAsia"/>
              </w:rPr>
              <w:t>法兰克福</w:t>
            </w:r>
          </w:p>
        </w:tc>
        <w:tc>
          <w:tcPr>
            <w:tcW w:w="4252" w:type="dxa"/>
            <w:shd w:val="clear" w:color="auto" w:fill="auto"/>
            <w:vAlign w:val="center"/>
          </w:tcPr>
          <w:p w:rsidR="00AC06A8" w:rsidRDefault="00AC06A8" w:rsidP="0049113E">
            <w:r>
              <w:rPr>
                <w:rFonts w:hint="eastAsia"/>
              </w:rPr>
              <w:t>下午：标杆企业考察交流</w:t>
            </w:r>
            <w:r>
              <w:rPr>
                <w:rFonts w:hint="eastAsia"/>
              </w:rPr>
              <w:t xml:space="preserve"> </w:t>
            </w:r>
            <w:r>
              <w:rPr>
                <w:rFonts w:hint="eastAsia"/>
              </w:rPr>
              <w:t>—</w:t>
            </w:r>
            <w:r>
              <w:rPr>
                <w:rFonts w:hint="eastAsia"/>
              </w:rPr>
              <w:t xml:space="preserve"> </w:t>
            </w:r>
            <w:r>
              <w:rPr>
                <w:rFonts w:hint="eastAsia"/>
              </w:rPr>
              <w:t>德国</w:t>
            </w:r>
            <w:r>
              <w:rPr>
                <w:rFonts w:hint="eastAsia"/>
              </w:rPr>
              <w:t>ABB</w:t>
            </w:r>
            <w:r>
              <w:rPr>
                <w:rFonts w:hint="eastAsia"/>
              </w:rPr>
              <w:t>公司（工业机器人）</w:t>
            </w:r>
          </w:p>
        </w:tc>
        <w:tc>
          <w:tcPr>
            <w:tcW w:w="7829" w:type="dxa"/>
            <w:shd w:val="clear" w:color="auto" w:fill="auto"/>
            <w:vAlign w:val="center"/>
          </w:tcPr>
          <w:p w:rsidR="00AC06A8" w:rsidRDefault="00AC06A8" w:rsidP="00A23454">
            <w:pPr>
              <w:ind w:firstLineChars="200" w:firstLine="420"/>
            </w:pPr>
            <w:r>
              <w:rPr>
                <w:rFonts w:hint="eastAsia"/>
              </w:rPr>
              <w:t>在未来智能工厂中，新一代智能工业机器人将扮演重要角色。工业机器人应具有哪些特点，在智能生产线上将如何实现工业机器人与工人的高效协作？我们将拜访德国三大工业机器人制造企业—</w:t>
            </w:r>
            <w:r>
              <w:rPr>
                <w:rFonts w:hint="eastAsia"/>
              </w:rPr>
              <w:t>ABB</w:t>
            </w:r>
            <w:r>
              <w:rPr>
                <w:rFonts w:hint="eastAsia"/>
              </w:rPr>
              <w:t>公司，寻找对上述问题的答案。</w:t>
            </w:r>
          </w:p>
        </w:tc>
      </w:tr>
    </w:tbl>
    <w:p w:rsidR="00AC06A8" w:rsidRDefault="00AC06A8" w:rsidP="00AC06A8"/>
    <w:tbl>
      <w:tblPr>
        <w:tblStyle w:val="a5"/>
        <w:tblW w:w="14174" w:type="dxa"/>
        <w:jc w:val="center"/>
        <w:tblLayout w:type="fixed"/>
        <w:tblLook w:val="04A0" w:firstRow="1" w:lastRow="0" w:firstColumn="1" w:lastColumn="0" w:noHBand="0" w:noVBand="1"/>
      </w:tblPr>
      <w:tblGrid>
        <w:gridCol w:w="959"/>
        <w:gridCol w:w="1134"/>
        <w:gridCol w:w="4252"/>
        <w:gridCol w:w="7829"/>
      </w:tblGrid>
      <w:tr w:rsidR="00AC06A8" w:rsidTr="0049113E">
        <w:trPr>
          <w:jc w:val="center"/>
        </w:trPr>
        <w:tc>
          <w:tcPr>
            <w:tcW w:w="959" w:type="dxa"/>
            <w:vAlign w:val="center"/>
          </w:tcPr>
          <w:p w:rsidR="00AC06A8" w:rsidRDefault="00AC06A8" w:rsidP="0049113E">
            <w:pPr>
              <w:jc w:val="center"/>
              <w:rPr>
                <w:b/>
              </w:rPr>
            </w:pPr>
            <w:r>
              <w:rPr>
                <w:rFonts w:hint="eastAsia"/>
                <w:b/>
              </w:rPr>
              <w:lastRenderedPageBreak/>
              <w:t>时间</w:t>
            </w:r>
          </w:p>
        </w:tc>
        <w:tc>
          <w:tcPr>
            <w:tcW w:w="1134" w:type="dxa"/>
            <w:vAlign w:val="center"/>
          </w:tcPr>
          <w:p w:rsidR="00AC06A8" w:rsidRDefault="00AC06A8" w:rsidP="0049113E">
            <w:pPr>
              <w:jc w:val="center"/>
              <w:rPr>
                <w:b/>
              </w:rPr>
            </w:pPr>
            <w:r>
              <w:rPr>
                <w:rFonts w:hint="eastAsia"/>
                <w:b/>
              </w:rPr>
              <w:t>城市</w:t>
            </w:r>
          </w:p>
        </w:tc>
        <w:tc>
          <w:tcPr>
            <w:tcW w:w="4252" w:type="dxa"/>
            <w:vAlign w:val="center"/>
          </w:tcPr>
          <w:p w:rsidR="00AC06A8" w:rsidRDefault="00AC06A8" w:rsidP="0049113E">
            <w:pPr>
              <w:jc w:val="center"/>
              <w:rPr>
                <w:b/>
              </w:rPr>
            </w:pPr>
            <w:r>
              <w:rPr>
                <w:rFonts w:hint="eastAsia"/>
                <w:b/>
              </w:rPr>
              <w:t>活动</w:t>
            </w:r>
          </w:p>
        </w:tc>
        <w:tc>
          <w:tcPr>
            <w:tcW w:w="7829" w:type="dxa"/>
            <w:vAlign w:val="center"/>
          </w:tcPr>
          <w:p w:rsidR="00AC06A8" w:rsidRDefault="00AC06A8" w:rsidP="0049113E">
            <w:pPr>
              <w:jc w:val="center"/>
              <w:rPr>
                <w:b/>
              </w:rPr>
            </w:pPr>
            <w:r>
              <w:rPr>
                <w:rFonts w:hint="eastAsia"/>
                <w:b/>
              </w:rPr>
              <w:t>拜访目的及背景</w:t>
            </w:r>
          </w:p>
        </w:tc>
      </w:tr>
      <w:tr w:rsidR="00AC06A8" w:rsidTr="0049113E">
        <w:trPr>
          <w:jc w:val="center"/>
        </w:trPr>
        <w:tc>
          <w:tcPr>
            <w:tcW w:w="959" w:type="dxa"/>
            <w:vMerge w:val="restart"/>
            <w:vAlign w:val="center"/>
          </w:tcPr>
          <w:p w:rsidR="00AC06A8" w:rsidRDefault="00AC06A8" w:rsidP="0049113E">
            <w:pPr>
              <w:jc w:val="center"/>
            </w:pPr>
            <w:r>
              <w:rPr>
                <w:rFonts w:hint="eastAsia"/>
              </w:rPr>
              <w:t>第五天</w:t>
            </w:r>
          </w:p>
        </w:tc>
        <w:tc>
          <w:tcPr>
            <w:tcW w:w="1134" w:type="dxa"/>
            <w:vMerge w:val="restart"/>
            <w:vAlign w:val="center"/>
          </w:tcPr>
          <w:p w:rsidR="00AC06A8" w:rsidRDefault="00AC06A8" w:rsidP="0049113E">
            <w:pPr>
              <w:jc w:val="center"/>
            </w:pPr>
            <w:r>
              <w:rPr>
                <w:rFonts w:hint="eastAsia"/>
              </w:rPr>
              <w:t>斯图加特</w:t>
            </w:r>
          </w:p>
        </w:tc>
        <w:tc>
          <w:tcPr>
            <w:tcW w:w="4252" w:type="dxa"/>
            <w:vAlign w:val="center"/>
          </w:tcPr>
          <w:p w:rsidR="00AC06A8" w:rsidRDefault="00AC06A8" w:rsidP="0049113E">
            <w:pPr>
              <w:jc w:val="center"/>
            </w:pPr>
            <w:r>
              <w:rPr>
                <w:rFonts w:hint="eastAsia"/>
              </w:rPr>
              <w:t>上午：工业</w:t>
            </w:r>
            <w:r>
              <w:rPr>
                <w:rFonts w:hint="eastAsia"/>
              </w:rPr>
              <w:t>4.0</w:t>
            </w:r>
            <w:r>
              <w:rPr>
                <w:rFonts w:hint="eastAsia"/>
              </w:rPr>
              <w:t>发起单位考察交流</w:t>
            </w:r>
            <w:r>
              <w:rPr>
                <w:rFonts w:hint="eastAsia"/>
              </w:rPr>
              <w:t xml:space="preserve"> </w:t>
            </w:r>
            <w:r>
              <w:rPr>
                <w:rFonts w:hint="eastAsia"/>
              </w:rPr>
              <w:t>—</w:t>
            </w:r>
            <w:r>
              <w:rPr>
                <w:rFonts w:hint="eastAsia"/>
              </w:rPr>
              <w:t xml:space="preserve"> </w:t>
            </w:r>
            <w:r>
              <w:rPr>
                <w:rFonts w:hint="eastAsia"/>
              </w:rPr>
              <w:t>德国佛劳恩霍夫研究所</w:t>
            </w:r>
          </w:p>
        </w:tc>
        <w:tc>
          <w:tcPr>
            <w:tcW w:w="7829" w:type="dxa"/>
            <w:vAlign w:val="center"/>
          </w:tcPr>
          <w:p w:rsidR="00AC06A8" w:rsidRDefault="00AC06A8" w:rsidP="00A23454">
            <w:pPr>
              <w:ind w:firstLineChars="200" w:firstLine="420"/>
              <w:jc w:val="left"/>
            </w:pPr>
            <w:r>
              <w:rPr>
                <w:rFonts w:hint="eastAsia"/>
              </w:rPr>
              <w:t>工业</w:t>
            </w:r>
            <w:r>
              <w:rPr>
                <w:rFonts w:hint="eastAsia"/>
              </w:rPr>
              <w:t>4.0</w:t>
            </w:r>
            <w:r>
              <w:rPr>
                <w:rFonts w:hint="eastAsia"/>
              </w:rPr>
              <w:t>的极</w:t>
            </w:r>
            <w:proofErr w:type="gramStart"/>
            <w:r>
              <w:rPr>
                <w:rFonts w:hint="eastAsia"/>
              </w:rPr>
              <w:t>终目标</w:t>
            </w:r>
            <w:proofErr w:type="gramEnd"/>
            <w:r>
              <w:rPr>
                <w:rFonts w:hint="eastAsia"/>
              </w:rPr>
              <w:t>是建立智能工厂，实现智能化的生产方式。建设智能工厂需要哪些关键性技术，这些工业</w:t>
            </w:r>
            <w:r>
              <w:rPr>
                <w:rFonts w:hint="eastAsia"/>
              </w:rPr>
              <w:t>4.0</w:t>
            </w:r>
            <w:r>
              <w:rPr>
                <w:rFonts w:hint="eastAsia"/>
              </w:rPr>
              <w:t>核心技术目前处于怎样的发展阶段？我们拟拜访斯图加特佛劳恩霍夫研究所，听取工业</w:t>
            </w:r>
            <w:r>
              <w:rPr>
                <w:rFonts w:hint="eastAsia"/>
              </w:rPr>
              <w:t>4.0</w:t>
            </w:r>
            <w:r>
              <w:rPr>
                <w:rFonts w:hint="eastAsia"/>
              </w:rPr>
              <w:t>专家详细解读智能工厂的关键性技术。</w:t>
            </w:r>
          </w:p>
          <w:p w:rsidR="00AC06A8" w:rsidRDefault="00AC06A8" w:rsidP="00A23454">
            <w:pPr>
              <w:ind w:firstLineChars="200" w:firstLine="420"/>
              <w:jc w:val="left"/>
            </w:pPr>
            <w:r>
              <w:rPr>
                <w:rFonts w:hint="eastAsia"/>
              </w:rPr>
              <w:t>佛劳恩霍夫研究所是德国最大应用技术研究机构，通过与德国企业的研发合作为德国经济发展提供了源源不断的技术支撑。位于斯图加特的该研究所更是德国在工业</w:t>
            </w:r>
            <w:r>
              <w:rPr>
                <w:rFonts w:hint="eastAsia"/>
              </w:rPr>
              <w:t>4.0</w:t>
            </w:r>
            <w:r>
              <w:rPr>
                <w:rFonts w:hint="eastAsia"/>
              </w:rPr>
              <w:t>、工业自动化关键技术上</w:t>
            </w:r>
            <w:proofErr w:type="gramStart"/>
            <w:r>
              <w:rPr>
                <w:rFonts w:hint="eastAsia"/>
              </w:rPr>
              <w:t>最</w:t>
            </w:r>
            <w:proofErr w:type="gramEnd"/>
            <w:r>
              <w:rPr>
                <w:rFonts w:hint="eastAsia"/>
              </w:rPr>
              <w:t>权威的科研机构。</w:t>
            </w:r>
          </w:p>
        </w:tc>
      </w:tr>
      <w:tr w:rsidR="00AC06A8" w:rsidTr="0049113E">
        <w:trPr>
          <w:jc w:val="center"/>
        </w:trPr>
        <w:tc>
          <w:tcPr>
            <w:tcW w:w="959" w:type="dxa"/>
            <w:vMerge/>
            <w:vAlign w:val="center"/>
          </w:tcPr>
          <w:p w:rsidR="00AC06A8" w:rsidRDefault="00AC06A8" w:rsidP="0049113E">
            <w:pPr>
              <w:jc w:val="center"/>
            </w:pPr>
          </w:p>
        </w:tc>
        <w:tc>
          <w:tcPr>
            <w:tcW w:w="1134" w:type="dxa"/>
            <w:vMerge/>
            <w:vAlign w:val="center"/>
          </w:tcPr>
          <w:p w:rsidR="00AC06A8" w:rsidRDefault="00AC06A8" w:rsidP="0049113E">
            <w:pPr>
              <w:jc w:val="center"/>
            </w:pPr>
          </w:p>
        </w:tc>
        <w:tc>
          <w:tcPr>
            <w:tcW w:w="4252" w:type="dxa"/>
            <w:vAlign w:val="center"/>
          </w:tcPr>
          <w:p w:rsidR="00AC06A8" w:rsidRDefault="00AC06A8" w:rsidP="0049113E">
            <w:pPr>
              <w:jc w:val="center"/>
            </w:pPr>
            <w:r>
              <w:rPr>
                <w:rFonts w:hint="eastAsia"/>
              </w:rPr>
              <w:t>下午：</w:t>
            </w:r>
            <w:r>
              <w:rPr>
                <w:rFonts w:hint="eastAsia"/>
              </w:rPr>
              <w:t xml:space="preserve"> </w:t>
            </w:r>
            <w:r>
              <w:rPr>
                <w:rFonts w:hint="eastAsia"/>
              </w:rPr>
              <w:t>全球知名主机厂生产线参观</w:t>
            </w:r>
            <w:r>
              <w:rPr>
                <w:rFonts w:hint="eastAsia"/>
              </w:rPr>
              <w:t xml:space="preserve"> </w:t>
            </w:r>
            <w:r>
              <w:rPr>
                <w:rFonts w:hint="eastAsia"/>
              </w:rPr>
              <w:t>—</w:t>
            </w:r>
            <w:r>
              <w:rPr>
                <w:rFonts w:hint="eastAsia"/>
              </w:rPr>
              <w:t xml:space="preserve"> </w:t>
            </w:r>
            <w:r>
              <w:rPr>
                <w:rFonts w:hint="eastAsia"/>
              </w:rPr>
              <w:t>奔驰或奥迪生产线参观</w:t>
            </w:r>
          </w:p>
        </w:tc>
        <w:tc>
          <w:tcPr>
            <w:tcW w:w="7829" w:type="dxa"/>
            <w:vAlign w:val="center"/>
          </w:tcPr>
          <w:p w:rsidR="00AC06A8" w:rsidRDefault="00AC06A8" w:rsidP="00A23454">
            <w:pPr>
              <w:ind w:firstLineChars="200" w:firstLine="420"/>
              <w:jc w:val="left"/>
            </w:pPr>
            <w:r>
              <w:rPr>
                <w:rFonts w:hint="eastAsia"/>
              </w:rPr>
              <w:t>德国是典型的汽车王国，汽车产业是德国国民经济的重要支柱。工业</w:t>
            </w:r>
            <w:r>
              <w:rPr>
                <w:rFonts w:hint="eastAsia"/>
              </w:rPr>
              <w:t>4.0</w:t>
            </w:r>
            <w:r>
              <w:rPr>
                <w:rFonts w:hint="eastAsia"/>
              </w:rPr>
              <w:t>概念提出后，受到了德国</w:t>
            </w:r>
            <w:proofErr w:type="gramStart"/>
            <w:r>
              <w:rPr>
                <w:rFonts w:hint="eastAsia"/>
              </w:rPr>
              <w:t>大型车企的</w:t>
            </w:r>
            <w:proofErr w:type="gramEnd"/>
            <w:r>
              <w:rPr>
                <w:rFonts w:hint="eastAsia"/>
              </w:rPr>
              <w:t>关注与支持。在汽车电动化、智能化、无人化、网络化的今天，德国整车企业如何拥抱工业</w:t>
            </w:r>
            <w:r>
              <w:rPr>
                <w:rFonts w:hint="eastAsia"/>
              </w:rPr>
              <w:t>4.0</w:t>
            </w:r>
            <w:r>
              <w:rPr>
                <w:rFonts w:hint="eastAsia"/>
              </w:rPr>
              <w:t>？答案就在奔驰或奥迪的生产线上！</w:t>
            </w:r>
          </w:p>
        </w:tc>
      </w:tr>
      <w:tr w:rsidR="00AC06A8" w:rsidTr="0049113E">
        <w:trPr>
          <w:jc w:val="center"/>
        </w:trPr>
        <w:tc>
          <w:tcPr>
            <w:tcW w:w="959" w:type="dxa"/>
            <w:vMerge w:val="restart"/>
            <w:vAlign w:val="center"/>
          </w:tcPr>
          <w:p w:rsidR="00AC06A8" w:rsidRDefault="00AC06A8" w:rsidP="0049113E">
            <w:pPr>
              <w:jc w:val="center"/>
            </w:pPr>
            <w:r>
              <w:rPr>
                <w:rFonts w:hint="eastAsia"/>
              </w:rPr>
              <w:t>第六天</w:t>
            </w:r>
          </w:p>
        </w:tc>
        <w:tc>
          <w:tcPr>
            <w:tcW w:w="1134" w:type="dxa"/>
            <w:vMerge w:val="restart"/>
            <w:vAlign w:val="center"/>
          </w:tcPr>
          <w:p w:rsidR="00AC06A8" w:rsidRDefault="00AC06A8" w:rsidP="0049113E">
            <w:pPr>
              <w:jc w:val="center"/>
            </w:pPr>
            <w:r>
              <w:rPr>
                <w:rFonts w:hint="eastAsia"/>
              </w:rPr>
              <w:t>斯图加特</w:t>
            </w:r>
          </w:p>
        </w:tc>
        <w:tc>
          <w:tcPr>
            <w:tcW w:w="4252" w:type="dxa"/>
            <w:vAlign w:val="center"/>
          </w:tcPr>
          <w:p w:rsidR="00AC06A8" w:rsidRDefault="00AC06A8" w:rsidP="0049113E">
            <w:pPr>
              <w:jc w:val="center"/>
            </w:pPr>
            <w:r>
              <w:rPr>
                <w:rFonts w:hint="eastAsia"/>
              </w:rPr>
              <w:t>上午：标杆企业参观交流</w:t>
            </w:r>
            <w:r>
              <w:rPr>
                <w:rFonts w:hint="eastAsia"/>
              </w:rPr>
              <w:t xml:space="preserve"> </w:t>
            </w:r>
            <w:r>
              <w:rPr>
                <w:rFonts w:hint="eastAsia"/>
              </w:rPr>
              <w:t>—</w:t>
            </w:r>
            <w:r>
              <w:rPr>
                <w:rFonts w:hint="eastAsia"/>
              </w:rPr>
              <w:t xml:space="preserve"> </w:t>
            </w:r>
            <w:proofErr w:type="gramStart"/>
            <w:r>
              <w:rPr>
                <w:rFonts w:hint="eastAsia"/>
              </w:rPr>
              <w:t>赛威传动</w:t>
            </w:r>
            <w:proofErr w:type="gramEnd"/>
          </w:p>
        </w:tc>
        <w:tc>
          <w:tcPr>
            <w:tcW w:w="7829" w:type="dxa"/>
            <w:vAlign w:val="center"/>
          </w:tcPr>
          <w:p w:rsidR="00AC06A8" w:rsidRDefault="00AC06A8" w:rsidP="00A23454">
            <w:pPr>
              <w:ind w:firstLineChars="200" w:firstLine="420"/>
              <w:jc w:val="left"/>
            </w:pPr>
            <w:r>
              <w:rPr>
                <w:rFonts w:hint="eastAsia"/>
              </w:rPr>
              <w:t>通过三天的理论学习与实践，我们已经向学员展示了德国工业</w:t>
            </w:r>
            <w:r>
              <w:rPr>
                <w:rFonts w:hint="eastAsia"/>
              </w:rPr>
              <w:t>4.0</w:t>
            </w:r>
            <w:r>
              <w:rPr>
                <w:rFonts w:hint="eastAsia"/>
              </w:rPr>
              <w:t>的精髓，在第五日上午我们将拜访位于斯图加特附件</w:t>
            </w:r>
            <w:proofErr w:type="gramStart"/>
            <w:r>
              <w:rPr>
                <w:rFonts w:hint="eastAsia"/>
              </w:rPr>
              <w:t>的赛威传动</w:t>
            </w:r>
            <w:proofErr w:type="gramEnd"/>
            <w:r>
              <w:rPr>
                <w:rFonts w:hint="eastAsia"/>
              </w:rPr>
              <w:t>有限公司。</w:t>
            </w:r>
            <w:proofErr w:type="gramStart"/>
            <w:r>
              <w:rPr>
                <w:rFonts w:hint="eastAsia"/>
              </w:rPr>
              <w:t>赛威传动</w:t>
            </w:r>
            <w:proofErr w:type="gramEnd"/>
            <w:r>
              <w:rPr>
                <w:rFonts w:hint="eastAsia"/>
              </w:rPr>
              <w:t>是德国中小企业的代表，是生产传动及变频控制设备的国际知名企业，也是工业</w:t>
            </w:r>
            <w:r>
              <w:rPr>
                <w:rFonts w:hint="eastAsia"/>
              </w:rPr>
              <w:t>4.0</w:t>
            </w:r>
            <w:r>
              <w:rPr>
                <w:rFonts w:hint="eastAsia"/>
              </w:rPr>
              <w:t>技术的积极实践者。我们将深入生产车间实地的感受德国</w:t>
            </w:r>
            <w:r>
              <w:rPr>
                <w:rFonts w:hint="eastAsia"/>
              </w:rPr>
              <w:t>4.0</w:t>
            </w:r>
            <w:r>
              <w:rPr>
                <w:rFonts w:hint="eastAsia"/>
              </w:rPr>
              <w:t>技术应用的成功案例。</w:t>
            </w:r>
          </w:p>
        </w:tc>
      </w:tr>
      <w:tr w:rsidR="00AC06A8" w:rsidTr="0049113E">
        <w:trPr>
          <w:jc w:val="center"/>
        </w:trPr>
        <w:tc>
          <w:tcPr>
            <w:tcW w:w="959" w:type="dxa"/>
            <w:vMerge/>
            <w:vAlign w:val="center"/>
          </w:tcPr>
          <w:p w:rsidR="00AC06A8" w:rsidRDefault="00AC06A8" w:rsidP="0049113E">
            <w:pPr>
              <w:jc w:val="center"/>
            </w:pPr>
          </w:p>
        </w:tc>
        <w:tc>
          <w:tcPr>
            <w:tcW w:w="1134" w:type="dxa"/>
            <w:vMerge/>
            <w:vAlign w:val="center"/>
          </w:tcPr>
          <w:p w:rsidR="00AC06A8" w:rsidRDefault="00AC06A8" w:rsidP="0049113E">
            <w:pPr>
              <w:jc w:val="center"/>
            </w:pPr>
          </w:p>
        </w:tc>
        <w:tc>
          <w:tcPr>
            <w:tcW w:w="4252" w:type="dxa"/>
            <w:vAlign w:val="center"/>
          </w:tcPr>
          <w:p w:rsidR="00AC06A8" w:rsidRDefault="00AC06A8" w:rsidP="0049113E">
            <w:pPr>
              <w:jc w:val="center"/>
            </w:pPr>
            <w:r>
              <w:rPr>
                <w:rFonts w:hint="eastAsia"/>
              </w:rPr>
              <w:t>下午：商业考察</w:t>
            </w:r>
          </w:p>
        </w:tc>
        <w:tc>
          <w:tcPr>
            <w:tcW w:w="7829" w:type="dxa"/>
            <w:vAlign w:val="center"/>
          </w:tcPr>
          <w:p w:rsidR="00AC06A8" w:rsidRDefault="00AC06A8" w:rsidP="00A23454">
            <w:pPr>
              <w:ind w:firstLineChars="200" w:firstLine="420"/>
              <w:jc w:val="left"/>
            </w:pPr>
            <w:r>
              <w:rPr>
                <w:rFonts w:hint="eastAsia"/>
              </w:rPr>
              <w:t>下午将前往德国最大的奥特莱斯—梅青根，体验德国普通老百姓的特殊而愉悦的购物方式。</w:t>
            </w:r>
          </w:p>
        </w:tc>
      </w:tr>
      <w:tr w:rsidR="00AC06A8" w:rsidTr="0049113E">
        <w:trPr>
          <w:trHeight w:val="2885"/>
          <w:jc w:val="center"/>
        </w:trPr>
        <w:tc>
          <w:tcPr>
            <w:tcW w:w="959" w:type="dxa"/>
            <w:vAlign w:val="center"/>
          </w:tcPr>
          <w:p w:rsidR="00AC06A8" w:rsidRDefault="00AC06A8" w:rsidP="0049113E">
            <w:pPr>
              <w:jc w:val="center"/>
            </w:pPr>
            <w:r>
              <w:rPr>
                <w:rFonts w:hint="eastAsia"/>
              </w:rPr>
              <w:t>第七天</w:t>
            </w:r>
          </w:p>
          <w:p w:rsidR="00AC06A8" w:rsidRDefault="00AC06A8" w:rsidP="0049113E">
            <w:pPr>
              <w:jc w:val="center"/>
            </w:pPr>
          </w:p>
        </w:tc>
        <w:tc>
          <w:tcPr>
            <w:tcW w:w="1134" w:type="dxa"/>
            <w:vAlign w:val="center"/>
          </w:tcPr>
          <w:p w:rsidR="00AC06A8" w:rsidRDefault="00AC06A8" w:rsidP="0049113E">
            <w:pPr>
              <w:jc w:val="center"/>
            </w:pPr>
            <w:r>
              <w:rPr>
                <w:rFonts w:hint="eastAsia"/>
              </w:rPr>
              <w:t>科布伦茨</w:t>
            </w:r>
          </w:p>
        </w:tc>
        <w:tc>
          <w:tcPr>
            <w:tcW w:w="4252" w:type="dxa"/>
            <w:vAlign w:val="center"/>
          </w:tcPr>
          <w:p w:rsidR="00AC06A8" w:rsidRDefault="00AC06A8" w:rsidP="0049113E">
            <w:r>
              <w:rPr>
                <w:rFonts w:hint="eastAsia"/>
              </w:rPr>
              <w:t>上午：科布伦茨游览德意志之角</w:t>
            </w:r>
          </w:p>
          <w:p w:rsidR="00AC06A8" w:rsidRDefault="00AC06A8" w:rsidP="0049113E">
            <w:pPr>
              <w:jc w:val="left"/>
            </w:pPr>
            <w:r>
              <w:rPr>
                <w:rFonts w:hint="eastAsia"/>
              </w:rPr>
              <w:t>下午：科隆大教堂参观，游览莱茵河</w:t>
            </w:r>
          </w:p>
        </w:tc>
        <w:tc>
          <w:tcPr>
            <w:tcW w:w="7829" w:type="dxa"/>
            <w:vAlign w:val="center"/>
          </w:tcPr>
          <w:p w:rsidR="00AC06A8" w:rsidRDefault="00AC06A8" w:rsidP="00A23454">
            <w:pPr>
              <w:ind w:firstLineChars="200" w:firstLine="420"/>
            </w:pPr>
            <w:r>
              <w:rPr>
                <w:rFonts w:hint="eastAsia"/>
              </w:rPr>
              <w:t>德意志之角从它建造威廉一世骑马雕塑的那天起，吸引了大量的游客。</w:t>
            </w:r>
            <w:r>
              <w:rPr>
                <w:rFonts w:hint="eastAsia"/>
              </w:rPr>
              <w:t>2002</w:t>
            </w:r>
            <w:r>
              <w:rPr>
                <w:rFonts w:hint="eastAsia"/>
              </w:rPr>
              <w:t>年起它作为莱茵河中上游河谷的一部分，入选联合国教科文组织的世界遗产名录。</w:t>
            </w:r>
          </w:p>
          <w:p w:rsidR="00AC06A8" w:rsidRDefault="00AC06A8" w:rsidP="00A23454">
            <w:pPr>
              <w:ind w:firstLineChars="200" w:firstLine="420"/>
            </w:pPr>
            <w:r>
              <w:rPr>
                <w:rFonts w:hint="eastAsia"/>
              </w:rPr>
              <w:t>科隆大教堂是位于德国科隆的一座天主教主教座堂，是科隆市的标志性建筑物。在所有教堂中，它的高度居德国第二，世界第三。论规模，它是欧洲北部最大的教堂。集宏伟与细腻于一身，它被誉为哥特式教堂建筑中最完美的典范。</w:t>
            </w:r>
          </w:p>
          <w:p w:rsidR="00AC06A8" w:rsidRDefault="00AC06A8" w:rsidP="00A23454">
            <w:pPr>
              <w:ind w:firstLineChars="200" w:firstLine="420"/>
            </w:pPr>
            <w:r>
              <w:rPr>
                <w:rFonts w:hint="eastAsia"/>
              </w:rPr>
              <w:t>莱茵河是西欧第一大河，发源于瑞士境内的阿尔卑斯山北麓，西北流经列支敦士登、奥地利、法国、德国和荷兰，最后在鹿特丹附近注入北海。莱茵河是具有历史意义和文化传统的欧洲大河之一，也是世界上最重要的工业运输大动脉之一，被誉为德国的命运之河。</w:t>
            </w:r>
          </w:p>
          <w:p w:rsidR="00AC06A8" w:rsidRDefault="00AC06A8" w:rsidP="00AC06A8">
            <w:pPr>
              <w:ind w:firstLineChars="200" w:firstLine="420"/>
            </w:pPr>
          </w:p>
        </w:tc>
      </w:tr>
      <w:tr w:rsidR="00AC06A8" w:rsidTr="0049113E">
        <w:trPr>
          <w:jc w:val="center"/>
        </w:trPr>
        <w:tc>
          <w:tcPr>
            <w:tcW w:w="959" w:type="dxa"/>
            <w:vAlign w:val="center"/>
          </w:tcPr>
          <w:p w:rsidR="00AC06A8" w:rsidRDefault="00AC06A8" w:rsidP="0049113E">
            <w:pPr>
              <w:jc w:val="center"/>
              <w:rPr>
                <w:b/>
              </w:rPr>
            </w:pPr>
            <w:r>
              <w:rPr>
                <w:rFonts w:hint="eastAsia"/>
                <w:b/>
              </w:rPr>
              <w:lastRenderedPageBreak/>
              <w:t>时间</w:t>
            </w:r>
          </w:p>
        </w:tc>
        <w:tc>
          <w:tcPr>
            <w:tcW w:w="1134" w:type="dxa"/>
            <w:vAlign w:val="center"/>
          </w:tcPr>
          <w:p w:rsidR="00AC06A8" w:rsidRDefault="00AC06A8" w:rsidP="0049113E">
            <w:pPr>
              <w:jc w:val="center"/>
              <w:rPr>
                <w:b/>
              </w:rPr>
            </w:pPr>
            <w:r>
              <w:rPr>
                <w:rFonts w:hint="eastAsia"/>
                <w:b/>
              </w:rPr>
              <w:t>城市</w:t>
            </w:r>
          </w:p>
        </w:tc>
        <w:tc>
          <w:tcPr>
            <w:tcW w:w="4252" w:type="dxa"/>
            <w:vAlign w:val="center"/>
          </w:tcPr>
          <w:p w:rsidR="00AC06A8" w:rsidRDefault="00AC06A8" w:rsidP="0049113E">
            <w:pPr>
              <w:jc w:val="center"/>
              <w:rPr>
                <w:b/>
              </w:rPr>
            </w:pPr>
            <w:r>
              <w:rPr>
                <w:rFonts w:hint="eastAsia"/>
                <w:b/>
              </w:rPr>
              <w:t>活动</w:t>
            </w:r>
          </w:p>
        </w:tc>
        <w:tc>
          <w:tcPr>
            <w:tcW w:w="7829" w:type="dxa"/>
            <w:vAlign w:val="center"/>
          </w:tcPr>
          <w:p w:rsidR="00AC06A8" w:rsidRDefault="00AC06A8" w:rsidP="0049113E">
            <w:pPr>
              <w:jc w:val="center"/>
              <w:rPr>
                <w:b/>
              </w:rPr>
            </w:pPr>
            <w:r>
              <w:rPr>
                <w:rFonts w:hint="eastAsia"/>
                <w:b/>
              </w:rPr>
              <w:t>拜访目的及背景</w:t>
            </w:r>
          </w:p>
        </w:tc>
      </w:tr>
      <w:tr w:rsidR="00AC06A8" w:rsidTr="0049113E">
        <w:trPr>
          <w:jc w:val="center"/>
        </w:trPr>
        <w:tc>
          <w:tcPr>
            <w:tcW w:w="959" w:type="dxa"/>
            <w:vMerge w:val="restart"/>
            <w:vAlign w:val="center"/>
          </w:tcPr>
          <w:p w:rsidR="00AC06A8" w:rsidRDefault="00AC06A8" w:rsidP="0049113E">
            <w:r>
              <w:rPr>
                <w:rFonts w:hint="eastAsia"/>
              </w:rPr>
              <w:t>第八天</w:t>
            </w:r>
          </w:p>
        </w:tc>
        <w:tc>
          <w:tcPr>
            <w:tcW w:w="1134" w:type="dxa"/>
            <w:vMerge w:val="restart"/>
            <w:vAlign w:val="center"/>
          </w:tcPr>
          <w:p w:rsidR="00AC06A8" w:rsidRDefault="00AC06A8" w:rsidP="0049113E">
            <w:r>
              <w:rPr>
                <w:rFonts w:hint="eastAsia"/>
              </w:rPr>
              <w:t>汉诺威</w:t>
            </w:r>
          </w:p>
        </w:tc>
        <w:tc>
          <w:tcPr>
            <w:tcW w:w="4252" w:type="dxa"/>
            <w:vAlign w:val="center"/>
          </w:tcPr>
          <w:p w:rsidR="00AC06A8" w:rsidRDefault="00AC06A8" w:rsidP="0049113E">
            <w:r>
              <w:rPr>
                <w:rFonts w:hint="eastAsia"/>
              </w:rPr>
              <w:t>上午：沿途观光游览（科隆</w:t>
            </w:r>
            <w:r>
              <w:rPr>
                <w:rFonts w:hint="eastAsia"/>
              </w:rPr>
              <w:t>-</w:t>
            </w:r>
            <w:r>
              <w:rPr>
                <w:rFonts w:hint="eastAsia"/>
              </w:rPr>
              <w:t>汉诺威）；</w:t>
            </w:r>
          </w:p>
          <w:p w:rsidR="00AC06A8" w:rsidRDefault="00AC06A8" w:rsidP="0049113E">
            <w:r>
              <w:rPr>
                <w:rFonts w:hint="eastAsia"/>
              </w:rPr>
              <w:t>下午：官方权威报告—《下萨克森州</w:t>
            </w:r>
            <w:r>
              <w:rPr>
                <w:rFonts w:hint="eastAsia"/>
              </w:rPr>
              <w:t>-</w:t>
            </w:r>
            <w:r>
              <w:rPr>
                <w:rFonts w:hint="eastAsia"/>
              </w:rPr>
              <w:t>实现一路一带战略的关键节点》</w:t>
            </w:r>
          </w:p>
          <w:p w:rsidR="00AC06A8" w:rsidRDefault="00AC06A8" w:rsidP="0049113E"/>
          <w:p w:rsidR="00AC06A8" w:rsidRDefault="00AC06A8" w:rsidP="0049113E">
            <w:proofErr w:type="gramStart"/>
            <w:r>
              <w:rPr>
                <w:rFonts w:hint="eastAsia"/>
              </w:rPr>
              <w:t>—拟拜访</w:t>
            </w:r>
            <w:proofErr w:type="gramEnd"/>
            <w:r>
              <w:rPr>
                <w:rFonts w:hint="eastAsia"/>
                <w:u w:val="single"/>
              </w:rPr>
              <w:t>下萨克森州负责投资与国际合作的官方机构</w:t>
            </w:r>
            <w:r>
              <w:rPr>
                <w:rFonts w:hint="eastAsia"/>
              </w:rPr>
              <w:t>，深入了解该州蕴藏的愈大商机。</w:t>
            </w:r>
          </w:p>
        </w:tc>
        <w:tc>
          <w:tcPr>
            <w:tcW w:w="7829" w:type="dxa"/>
            <w:vAlign w:val="center"/>
          </w:tcPr>
          <w:p w:rsidR="00AC06A8" w:rsidRDefault="00AC06A8" w:rsidP="00A23454">
            <w:pPr>
              <w:ind w:firstLineChars="200" w:firstLine="420"/>
            </w:pPr>
            <w:r>
              <w:rPr>
                <w:rFonts w:hint="eastAsia"/>
              </w:rPr>
              <w:t>下萨克森州是德国第二大洲，是欧洲的汽车工业中心之一。沃尔夫斯堡</w:t>
            </w:r>
            <w:r>
              <w:rPr>
                <w:rFonts w:hint="eastAsia"/>
              </w:rPr>
              <w:t>-</w:t>
            </w:r>
            <w:r>
              <w:rPr>
                <w:rFonts w:hint="eastAsia"/>
              </w:rPr>
              <w:t>汉诺威</w:t>
            </w:r>
            <w:r>
              <w:rPr>
                <w:rFonts w:hint="eastAsia"/>
              </w:rPr>
              <w:t>-</w:t>
            </w:r>
            <w:r>
              <w:rPr>
                <w:rFonts w:hint="eastAsia"/>
              </w:rPr>
              <w:t>布伦瑞克经济区已经构成一个紧密的汽车配件产业集群。在生物技术、医疗和测量技术、原材料技术方面，下萨克森州众多的研发机构为未来的投资者提供了一个高效的科技生产力转化网络。这里有</w:t>
            </w:r>
            <w:r>
              <w:rPr>
                <w:rFonts w:hint="eastAsia"/>
              </w:rPr>
              <w:t>11</w:t>
            </w:r>
            <w:r>
              <w:rPr>
                <w:rFonts w:hint="eastAsia"/>
              </w:rPr>
              <w:t>所著名高校、</w:t>
            </w:r>
            <w:r>
              <w:rPr>
                <w:rFonts w:hint="eastAsia"/>
              </w:rPr>
              <w:t>15</w:t>
            </w:r>
            <w:r>
              <w:rPr>
                <w:rFonts w:hint="eastAsia"/>
              </w:rPr>
              <w:t>所应用技术大学，</w:t>
            </w:r>
            <w:r>
              <w:rPr>
                <w:rFonts w:hint="eastAsia"/>
              </w:rPr>
              <w:t>120</w:t>
            </w:r>
            <w:r>
              <w:rPr>
                <w:rFonts w:hint="eastAsia"/>
              </w:rPr>
              <w:t>个非大学研究机构。同时由于优越的地理位置，该州是欧洲重要的贸易和交通枢纽，是实现中国一路一带计划的关键节点。</w:t>
            </w:r>
          </w:p>
        </w:tc>
      </w:tr>
      <w:tr w:rsidR="00AC06A8" w:rsidTr="0049113E">
        <w:trPr>
          <w:jc w:val="center"/>
        </w:trPr>
        <w:tc>
          <w:tcPr>
            <w:tcW w:w="959" w:type="dxa"/>
            <w:vMerge/>
            <w:vAlign w:val="center"/>
          </w:tcPr>
          <w:p w:rsidR="00AC06A8" w:rsidRDefault="00AC06A8" w:rsidP="0049113E"/>
        </w:tc>
        <w:tc>
          <w:tcPr>
            <w:tcW w:w="1134" w:type="dxa"/>
            <w:vMerge/>
            <w:vAlign w:val="center"/>
          </w:tcPr>
          <w:p w:rsidR="00AC06A8" w:rsidRDefault="00AC06A8" w:rsidP="0049113E"/>
        </w:tc>
        <w:tc>
          <w:tcPr>
            <w:tcW w:w="4252" w:type="dxa"/>
            <w:vAlign w:val="center"/>
          </w:tcPr>
          <w:p w:rsidR="00AC06A8" w:rsidRDefault="00AC06A8" w:rsidP="0049113E">
            <w:r>
              <w:rPr>
                <w:rFonts w:hint="eastAsia"/>
              </w:rPr>
              <w:t>晚上：研讨会《工业</w:t>
            </w:r>
            <w:r>
              <w:rPr>
                <w:rFonts w:hint="eastAsia"/>
              </w:rPr>
              <w:t>4.0-</w:t>
            </w:r>
            <w:r>
              <w:rPr>
                <w:rFonts w:hint="eastAsia"/>
              </w:rPr>
              <w:t>中国企业面临的机遇与挑战》</w:t>
            </w:r>
          </w:p>
          <w:p w:rsidR="00AC06A8" w:rsidRDefault="00AC06A8" w:rsidP="0049113E">
            <w:r>
              <w:rPr>
                <w:rFonts w:hint="eastAsia"/>
              </w:rPr>
              <w:t>报告</w:t>
            </w:r>
            <w:r>
              <w:rPr>
                <w:rFonts w:hint="eastAsia"/>
              </w:rPr>
              <w:t>1.</w:t>
            </w:r>
            <w:r>
              <w:rPr>
                <w:rFonts w:hint="eastAsia"/>
              </w:rPr>
              <w:t>新常态下中的企业并购新机遇</w:t>
            </w:r>
          </w:p>
          <w:p w:rsidR="00AC06A8" w:rsidRDefault="00AC06A8" w:rsidP="0049113E">
            <w:r>
              <w:rPr>
                <w:rFonts w:hint="eastAsia"/>
              </w:rPr>
              <w:t>报告</w:t>
            </w:r>
            <w:r>
              <w:rPr>
                <w:rFonts w:hint="eastAsia"/>
              </w:rPr>
              <w:t>2.</w:t>
            </w:r>
            <w:r>
              <w:rPr>
                <w:rFonts w:hint="eastAsia"/>
              </w:rPr>
              <w:t>如何成功融入多元化的德国商业环境</w:t>
            </w:r>
          </w:p>
          <w:p w:rsidR="00AC06A8" w:rsidRDefault="00AC06A8" w:rsidP="0049113E">
            <w:r>
              <w:rPr>
                <w:rFonts w:hint="eastAsia"/>
              </w:rPr>
              <w:t>报告</w:t>
            </w:r>
            <w:r>
              <w:rPr>
                <w:rFonts w:hint="eastAsia"/>
              </w:rPr>
              <w:t>3.</w:t>
            </w:r>
            <w:r>
              <w:rPr>
                <w:rFonts w:hint="eastAsia"/>
              </w:rPr>
              <w:t>德国中小企业成功背后的秘密</w:t>
            </w:r>
          </w:p>
        </w:tc>
        <w:tc>
          <w:tcPr>
            <w:tcW w:w="7829" w:type="dxa"/>
            <w:vAlign w:val="center"/>
          </w:tcPr>
          <w:p w:rsidR="00AC06A8" w:rsidRDefault="00AC06A8" w:rsidP="00A23454">
            <w:pPr>
              <w:ind w:firstLineChars="200" w:firstLine="420"/>
            </w:pPr>
            <w:r>
              <w:rPr>
                <w:rFonts w:hint="eastAsia"/>
              </w:rPr>
              <w:t>在晚宴上，将与当地律师事务所、银行业代表、中资企业高管及德国中小企业联合会官员做深入交流。</w:t>
            </w:r>
          </w:p>
        </w:tc>
      </w:tr>
      <w:tr w:rsidR="00AC06A8" w:rsidTr="0049113E">
        <w:trPr>
          <w:jc w:val="center"/>
        </w:trPr>
        <w:tc>
          <w:tcPr>
            <w:tcW w:w="959" w:type="dxa"/>
            <w:vAlign w:val="center"/>
          </w:tcPr>
          <w:p w:rsidR="00AC06A8" w:rsidRDefault="00AC06A8" w:rsidP="0049113E">
            <w:r>
              <w:rPr>
                <w:rFonts w:hint="eastAsia"/>
              </w:rPr>
              <w:t>第九天</w:t>
            </w:r>
          </w:p>
        </w:tc>
        <w:tc>
          <w:tcPr>
            <w:tcW w:w="1134" w:type="dxa"/>
            <w:vAlign w:val="center"/>
          </w:tcPr>
          <w:p w:rsidR="00AC06A8" w:rsidRDefault="00AC06A8" w:rsidP="0049113E">
            <w:r>
              <w:rPr>
                <w:rFonts w:hint="eastAsia"/>
              </w:rPr>
              <w:t>汉诺威</w:t>
            </w:r>
          </w:p>
        </w:tc>
        <w:tc>
          <w:tcPr>
            <w:tcW w:w="4252" w:type="dxa"/>
            <w:vAlign w:val="center"/>
          </w:tcPr>
          <w:p w:rsidR="00AC06A8" w:rsidRDefault="00AC06A8" w:rsidP="0049113E">
            <w:pPr>
              <w:rPr>
                <w:b/>
              </w:rPr>
            </w:pPr>
            <w:r>
              <w:rPr>
                <w:rFonts w:hint="eastAsia"/>
                <w:b/>
              </w:rPr>
              <w:t>全天：汉诺威工业展</w:t>
            </w:r>
          </w:p>
        </w:tc>
        <w:tc>
          <w:tcPr>
            <w:tcW w:w="7829" w:type="dxa"/>
            <w:vAlign w:val="center"/>
          </w:tcPr>
          <w:p w:rsidR="00AC06A8" w:rsidRDefault="00AC06A8" w:rsidP="00A23454">
            <w:pPr>
              <w:ind w:firstLineChars="200" w:firstLine="420"/>
            </w:pPr>
            <w:r>
              <w:rPr>
                <w:rFonts w:hint="eastAsia"/>
              </w:rPr>
              <w:t>汉诺威工业展，世界上最重要的工业技术博览会，没有之一！每年最新最全的工业技术及未来发展趋势将在这里公布！我们将在这里零距离接触博士、西门子、大陆等德国顶尖企业最新产品及技术。</w:t>
            </w:r>
          </w:p>
        </w:tc>
      </w:tr>
      <w:tr w:rsidR="00AC06A8" w:rsidTr="0049113E">
        <w:trPr>
          <w:jc w:val="center"/>
        </w:trPr>
        <w:tc>
          <w:tcPr>
            <w:tcW w:w="959" w:type="dxa"/>
            <w:vAlign w:val="center"/>
          </w:tcPr>
          <w:p w:rsidR="00AC06A8" w:rsidRDefault="00AC06A8" w:rsidP="0049113E">
            <w:r>
              <w:rPr>
                <w:rFonts w:hint="eastAsia"/>
              </w:rPr>
              <w:t>第十天</w:t>
            </w:r>
          </w:p>
        </w:tc>
        <w:tc>
          <w:tcPr>
            <w:tcW w:w="1134" w:type="dxa"/>
            <w:vAlign w:val="center"/>
          </w:tcPr>
          <w:p w:rsidR="00AC06A8" w:rsidRDefault="00AC06A8" w:rsidP="0049113E">
            <w:r>
              <w:rPr>
                <w:rFonts w:hint="eastAsia"/>
              </w:rPr>
              <w:t>柏林</w:t>
            </w:r>
          </w:p>
        </w:tc>
        <w:tc>
          <w:tcPr>
            <w:tcW w:w="4252" w:type="dxa"/>
            <w:vAlign w:val="center"/>
          </w:tcPr>
          <w:p w:rsidR="00AC06A8" w:rsidRDefault="00AC06A8" w:rsidP="0049113E">
            <w:r>
              <w:rPr>
                <w:rFonts w:hint="eastAsia"/>
              </w:rPr>
              <w:t>上午：沿途观光游览（马格德堡至柏林）</w:t>
            </w:r>
          </w:p>
          <w:p w:rsidR="00AC06A8" w:rsidRDefault="00AC06A8" w:rsidP="0049113E">
            <w:r>
              <w:rPr>
                <w:rFonts w:hint="eastAsia"/>
              </w:rPr>
              <w:t>下午：柏林室内游览</w:t>
            </w:r>
            <w:r>
              <w:rPr>
                <w:rFonts w:hint="eastAsia"/>
              </w:rPr>
              <w:t>+</w:t>
            </w:r>
            <w:r>
              <w:rPr>
                <w:rFonts w:hint="eastAsia"/>
              </w:rPr>
              <w:t>购物</w:t>
            </w:r>
          </w:p>
        </w:tc>
        <w:tc>
          <w:tcPr>
            <w:tcW w:w="7829" w:type="dxa"/>
            <w:vAlign w:val="center"/>
          </w:tcPr>
          <w:p w:rsidR="00AC06A8" w:rsidRDefault="00AC06A8" w:rsidP="0049113E">
            <w:r>
              <w:rPr>
                <w:rFonts w:hint="eastAsia"/>
              </w:rPr>
              <w:t>著名景点：柏林中央车站、国会大厦、勃兰登堡门、波茨坦广场等。</w:t>
            </w:r>
          </w:p>
        </w:tc>
      </w:tr>
      <w:tr w:rsidR="00AC06A8" w:rsidTr="0049113E">
        <w:trPr>
          <w:jc w:val="center"/>
        </w:trPr>
        <w:tc>
          <w:tcPr>
            <w:tcW w:w="959" w:type="dxa"/>
            <w:vAlign w:val="center"/>
          </w:tcPr>
          <w:p w:rsidR="00AC06A8" w:rsidRDefault="00AC06A8" w:rsidP="0049113E">
            <w:r>
              <w:rPr>
                <w:rFonts w:hint="eastAsia"/>
              </w:rPr>
              <w:t>十一天</w:t>
            </w:r>
          </w:p>
        </w:tc>
        <w:tc>
          <w:tcPr>
            <w:tcW w:w="1134" w:type="dxa"/>
            <w:vAlign w:val="center"/>
          </w:tcPr>
          <w:p w:rsidR="00AC06A8" w:rsidRDefault="00AC06A8" w:rsidP="0049113E">
            <w:r>
              <w:rPr>
                <w:rFonts w:hint="eastAsia"/>
              </w:rPr>
              <w:t>柏林</w:t>
            </w:r>
          </w:p>
        </w:tc>
        <w:tc>
          <w:tcPr>
            <w:tcW w:w="12081" w:type="dxa"/>
            <w:gridSpan w:val="2"/>
            <w:vAlign w:val="center"/>
          </w:tcPr>
          <w:p w:rsidR="00AC06A8" w:rsidRDefault="00AC06A8" w:rsidP="0049113E">
            <w:pPr>
              <w:jc w:val="center"/>
            </w:pPr>
            <w:r>
              <w:rPr>
                <w:rFonts w:hint="eastAsia"/>
              </w:rPr>
              <w:t>柏林飞往北京</w:t>
            </w:r>
          </w:p>
        </w:tc>
      </w:tr>
    </w:tbl>
    <w:p w:rsidR="00AC06A8" w:rsidRDefault="00AC06A8" w:rsidP="00AC06A8">
      <w:pPr>
        <w:rPr>
          <w:sz w:val="28"/>
          <w:szCs w:val="28"/>
        </w:rPr>
      </w:pPr>
      <w:r>
        <w:rPr>
          <w:rFonts w:hint="eastAsia"/>
          <w:sz w:val="28"/>
          <w:szCs w:val="28"/>
        </w:rPr>
        <w:t>说明：在京集中时间预计为</w:t>
      </w:r>
      <w:r>
        <w:rPr>
          <w:rFonts w:hint="eastAsia"/>
          <w:sz w:val="28"/>
          <w:szCs w:val="28"/>
        </w:rPr>
        <w:t>4</w:t>
      </w:r>
      <w:r>
        <w:rPr>
          <w:rFonts w:hint="eastAsia"/>
          <w:sz w:val="28"/>
          <w:szCs w:val="28"/>
        </w:rPr>
        <w:t>月</w:t>
      </w:r>
      <w:r>
        <w:rPr>
          <w:rFonts w:hint="eastAsia"/>
          <w:sz w:val="28"/>
          <w:szCs w:val="28"/>
        </w:rPr>
        <w:t>18</w:t>
      </w:r>
      <w:r>
        <w:rPr>
          <w:rFonts w:hint="eastAsia"/>
          <w:sz w:val="28"/>
          <w:szCs w:val="28"/>
        </w:rPr>
        <w:t>日左右。对上述行程将根据实际情况可能会进行一些调整。</w:t>
      </w:r>
    </w:p>
    <w:p w:rsidR="00AC06A8" w:rsidRDefault="00AC06A8" w:rsidP="00AC06A8">
      <w:pPr>
        <w:pStyle w:val="1"/>
        <w:spacing w:line="560" w:lineRule="exact"/>
        <w:ind w:firstLineChars="200" w:firstLine="560"/>
        <w:rPr>
          <w:rFonts w:ascii="仿宋_GB2312" w:eastAsia="仿宋_GB2312" w:hAnsi="华文仿宋" w:cs="Times New Roman"/>
          <w:sz w:val="28"/>
          <w:szCs w:val="28"/>
        </w:rPr>
      </w:pPr>
    </w:p>
    <w:p w:rsidR="00767A11" w:rsidRPr="00AC06A8" w:rsidRDefault="00767A11" w:rsidP="00767A11">
      <w:pPr>
        <w:jc w:val="center"/>
      </w:pPr>
    </w:p>
    <w:p w:rsidR="00767A11" w:rsidRDefault="00767A11" w:rsidP="00767A11">
      <w:pPr>
        <w:jc w:val="center"/>
      </w:pPr>
    </w:p>
    <w:p w:rsidR="00767A11" w:rsidRDefault="00767A11" w:rsidP="00767A11">
      <w:pPr>
        <w:jc w:val="center"/>
      </w:pPr>
    </w:p>
    <w:p w:rsidR="00767A11" w:rsidRDefault="00767A11" w:rsidP="00767A11">
      <w:pPr>
        <w:jc w:val="left"/>
        <w:sectPr w:rsidR="00767A11" w:rsidSect="00767A11">
          <w:pgSz w:w="16838" w:h="11906" w:orient="landscape"/>
          <w:pgMar w:top="1797" w:right="1440" w:bottom="1797" w:left="1440" w:header="851" w:footer="992" w:gutter="0"/>
          <w:cols w:space="425"/>
          <w:docGrid w:type="lines" w:linePitch="312"/>
        </w:sectPr>
      </w:pPr>
    </w:p>
    <w:p w:rsidR="00690332" w:rsidRPr="00A23454" w:rsidRDefault="00767A11" w:rsidP="00A23454">
      <w:pPr>
        <w:spacing w:line="440" w:lineRule="exact"/>
        <w:ind w:firstLineChars="128" w:firstLine="563"/>
        <w:jc w:val="left"/>
        <w:rPr>
          <w:rFonts w:ascii="仿宋" w:eastAsia="仿宋" w:hAnsi="仿宋"/>
          <w:sz w:val="44"/>
          <w:szCs w:val="44"/>
        </w:rPr>
      </w:pPr>
      <w:r w:rsidRPr="00A23454">
        <w:rPr>
          <w:rFonts w:ascii="仿宋" w:eastAsia="仿宋" w:hAnsi="仿宋" w:hint="eastAsia"/>
          <w:sz w:val="44"/>
          <w:szCs w:val="44"/>
        </w:rPr>
        <w:lastRenderedPageBreak/>
        <w:t xml:space="preserve"> </w:t>
      </w:r>
      <w:r w:rsidR="00690332" w:rsidRPr="00A23454">
        <w:rPr>
          <w:rFonts w:ascii="仿宋" w:eastAsia="仿宋" w:hAnsi="仿宋" w:hint="eastAsia"/>
          <w:sz w:val="44"/>
          <w:szCs w:val="44"/>
        </w:rPr>
        <w:t>“德国工业4.0访学培训班”报名表</w:t>
      </w:r>
    </w:p>
    <w:p w:rsidR="005F5126" w:rsidRPr="00A23454" w:rsidRDefault="005F5126" w:rsidP="00A23454">
      <w:pPr>
        <w:spacing w:line="440" w:lineRule="exact"/>
        <w:ind w:firstLineChars="128" w:firstLine="563"/>
        <w:jc w:val="left"/>
        <w:rPr>
          <w:rFonts w:ascii="仿宋" w:eastAsia="仿宋" w:hAnsi="仿宋"/>
          <w:sz w:val="18"/>
          <w:szCs w:val="18"/>
        </w:rPr>
      </w:pPr>
      <w:r w:rsidRPr="00A23454">
        <w:rPr>
          <w:rFonts w:ascii="仿宋" w:eastAsia="仿宋" w:hAnsi="仿宋" w:hint="eastAsia"/>
          <w:sz w:val="44"/>
          <w:szCs w:val="44"/>
        </w:rPr>
        <w:t xml:space="preserve">                      </w:t>
      </w:r>
    </w:p>
    <w:p w:rsidR="00690332" w:rsidRPr="00A23454" w:rsidRDefault="005F5126" w:rsidP="00BD5048">
      <w:pPr>
        <w:spacing w:line="440" w:lineRule="exact"/>
        <w:ind w:leftChars="-135" w:left="-1" w:hangingChars="88" w:hanging="282"/>
        <w:jc w:val="left"/>
        <w:rPr>
          <w:rFonts w:ascii="仿宋" w:eastAsia="仿宋" w:hAnsi="仿宋"/>
          <w:sz w:val="32"/>
          <w:szCs w:val="32"/>
        </w:rPr>
      </w:pPr>
      <w:r w:rsidRPr="00A23454">
        <w:rPr>
          <w:rFonts w:ascii="仿宋" w:eastAsia="仿宋" w:hAnsi="仿宋" w:hint="eastAsia"/>
          <w:sz w:val="32"/>
          <w:szCs w:val="32"/>
        </w:rPr>
        <w:t>（单位盖章）                             年   月   日</w:t>
      </w:r>
    </w:p>
    <w:tbl>
      <w:tblPr>
        <w:tblStyle w:val="a5"/>
        <w:tblW w:w="9073" w:type="dxa"/>
        <w:tblInd w:w="-318" w:type="dxa"/>
        <w:tblLook w:val="04A0" w:firstRow="1" w:lastRow="0" w:firstColumn="1" w:lastColumn="0" w:noHBand="0" w:noVBand="1"/>
      </w:tblPr>
      <w:tblGrid>
        <w:gridCol w:w="1702"/>
        <w:gridCol w:w="1559"/>
        <w:gridCol w:w="1134"/>
        <w:gridCol w:w="6"/>
        <w:gridCol w:w="1554"/>
        <w:gridCol w:w="1275"/>
        <w:gridCol w:w="142"/>
        <w:gridCol w:w="1701"/>
      </w:tblGrid>
      <w:tr w:rsidR="00690332" w:rsidRPr="00A23454" w:rsidTr="00025972">
        <w:tc>
          <w:tcPr>
            <w:tcW w:w="1702" w:type="dxa"/>
          </w:tcPr>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单位名称</w:t>
            </w:r>
          </w:p>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（中英文）</w:t>
            </w:r>
          </w:p>
        </w:tc>
        <w:tc>
          <w:tcPr>
            <w:tcW w:w="4253" w:type="dxa"/>
            <w:gridSpan w:val="4"/>
          </w:tcPr>
          <w:p w:rsidR="00690332" w:rsidRPr="00A23454" w:rsidRDefault="00690332" w:rsidP="00025972">
            <w:pPr>
              <w:rPr>
                <w:rFonts w:ascii="仿宋" w:eastAsia="仿宋" w:hAnsi="仿宋"/>
                <w:sz w:val="28"/>
                <w:szCs w:val="28"/>
              </w:rPr>
            </w:pPr>
          </w:p>
        </w:tc>
        <w:tc>
          <w:tcPr>
            <w:tcW w:w="1417" w:type="dxa"/>
            <w:gridSpan w:val="2"/>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所属省市</w:t>
            </w:r>
          </w:p>
        </w:tc>
        <w:tc>
          <w:tcPr>
            <w:tcW w:w="1701" w:type="dxa"/>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产品、服务</w:t>
            </w:r>
          </w:p>
        </w:tc>
        <w:tc>
          <w:tcPr>
            <w:tcW w:w="4253" w:type="dxa"/>
            <w:gridSpan w:val="4"/>
          </w:tcPr>
          <w:p w:rsidR="00690332" w:rsidRPr="00A23454" w:rsidRDefault="00690332" w:rsidP="00025972">
            <w:pPr>
              <w:rPr>
                <w:rFonts w:ascii="仿宋" w:eastAsia="仿宋" w:hAnsi="仿宋"/>
                <w:sz w:val="28"/>
                <w:szCs w:val="28"/>
              </w:rPr>
            </w:pPr>
          </w:p>
        </w:tc>
        <w:tc>
          <w:tcPr>
            <w:tcW w:w="1417" w:type="dxa"/>
            <w:gridSpan w:val="2"/>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所属行业</w:t>
            </w:r>
          </w:p>
        </w:tc>
        <w:tc>
          <w:tcPr>
            <w:tcW w:w="1701" w:type="dxa"/>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年营业额</w:t>
            </w:r>
          </w:p>
        </w:tc>
        <w:tc>
          <w:tcPr>
            <w:tcW w:w="4253" w:type="dxa"/>
            <w:gridSpan w:val="4"/>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 xml:space="preserve">                      万元</w:t>
            </w:r>
          </w:p>
        </w:tc>
        <w:tc>
          <w:tcPr>
            <w:tcW w:w="1417" w:type="dxa"/>
            <w:gridSpan w:val="2"/>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员工人数</w:t>
            </w:r>
          </w:p>
        </w:tc>
        <w:tc>
          <w:tcPr>
            <w:tcW w:w="1701"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 xml:space="preserve">        人</w:t>
            </w: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单位地址</w:t>
            </w:r>
          </w:p>
        </w:tc>
        <w:tc>
          <w:tcPr>
            <w:tcW w:w="4253" w:type="dxa"/>
            <w:gridSpan w:val="4"/>
          </w:tcPr>
          <w:p w:rsidR="00690332" w:rsidRPr="00A23454" w:rsidRDefault="00690332" w:rsidP="00025972">
            <w:pPr>
              <w:rPr>
                <w:rFonts w:ascii="仿宋" w:eastAsia="仿宋" w:hAnsi="仿宋"/>
                <w:sz w:val="28"/>
                <w:szCs w:val="28"/>
              </w:rPr>
            </w:pPr>
          </w:p>
        </w:tc>
        <w:tc>
          <w:tcPr>
            <w:tcW w:w="1417" w:type="dxa"/>
            <w:gridSpan w:val="2"/>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邮政编码</w:t>
            </w:r>
          </w:p>
        </w:tc>
        <w:tc>
          <w:tcPr>
            <w:tcW w:w="1701" w:type="dxa"/>
          </w:tcPr>
          <w:p w:rsidR="00690332" w:rsidRPr="00A23454" w:rsidRDefault="00690332" w:rsidP="00025972">
            <w:pPr>
              <w:rPr>
                <w:rFonts w:ascii="仿宋" w:eastAsia="仿宋" w:hAnsi="仿宋"/>
                <w:sz w:val="28"/>
                <w:szCs w:val="28"/>
              </w:rPr>
            </w:pPr>
          </w:p>
        </w:tc>
      </w:tr>
      <w:tr w:rsidR="00690332" w:rsidRPr="00A23454" w:rsidTr="00025972">
        <w:tc>
          <w:tcPr>
            <w:tcW w:w="9073" w:type="dxa"/>
            <w:gridSpan w:val="8"/>
          </w:tcPr>
          <w:p w:rsidR="00690332" w:rsidRPr="00A23454" w:rsidRDefault="00690332" w:rsidP="00A23454">
            <w:pPr>
              <w:ind w:firstLineChars="1200" w:firstLine="3360"/>
              <w:rPr>
                <w:rFonts w:ascii="仿宋" w:eastAsia="仿宋" w:hAnsi="仿宋"/>
                <w:sz w:val="28"/>
                <w:szCs w:val="28"/>
              </w:rPr>
            </w:pPr>
            <w:r w:rsidRPr="00A23454">
              <w:rPr>
                <w:rFonts w:ascii="仿宋" w:eastAsia="仿宋" w:hAnsi="仿宋" w:hint="eastAsia"/>
                <w:sz w:val="28"/>
                <w:szCs w:val="28"/>
              </w:rPr>
              <w:t>参训人员信息</w:t>
            </w:r>
          </w:p>
        </w:tc>
      </w:tr>
      <w:tr w:rsidR="00690332" w:rsidRPr="00A23454" w:rsidTr="00025972">
        <w:tc>
          <w:tcPr>
            <w:tcW w:w="1702" w:type="dxa"/>
          </w:tcPr>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姓名</w:t>
            </w:r>
          </w:p>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（中英文）</w:t>
            </w:r>
          </w:p>
        </w:tc>
        <w:tc>
          <w:tcPr>
            <w:tcW w:w="1559" w:type="dxa"/>
          </w:tcPr>
          <w:p w:rsidR="00690332" w:rsidRPr="00A23454" w:rsidRDefault="00690332" w:rsidP="00025972">
            <w:pPr>
              <w:rPr>
                <w:rFonts w:ascii="仿宋" w:eastAsia="仿宋" w:hAnsi="仿宋"/>
                <w:sz w:val="28"/>
                <w:szCs w:val="28"/>
              </w:rPr>
            </w:pPr>
          </w:p>
        </w:tc>
        <w:tc>
          <w:tcPr>
            <w:tcW w:w="1134" w:type="dxa"/>
            <w:tcBorders>
              <w:right w:val="single" w:sz="4" w:space="0" w:color="auto"/>
            </w:tcBorders>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性别</w:t>
            </w:r>
          </w:p>
        </w:tc>
        <w:tc>
          <w:tcPr>
            <w:tcW w:w="1560" w:type="dxa"/>
            <w:gridSpan w:val="2"/>
            <w:tcBorders>
              <w:left w:val="single" w:sz="4" w:space="0" w:color="auto"/>
            </w:tcBorders>
          </w:tcPr>
          <w:p w:rsidR="00690332" w:rsidRPr="00A23454" w:rsidRDefault="00690332" w:rsidP="00025972">
            <w:pPr>
              <w:rPr>
                <w:rFonts w:ascii="仿宋" w:eastAsia="仿宋" w:hAnsi="仿宋"/>
                <w:sz w:val="28"/>
                <w:szCs w:val="28"/>
              </w:rPr>
            </w:pPr>
          </w:p>
        </w:tc>
        <w:tc>
          <w:tcPr>
            <w:tcW w:w="1417" w:type="dxa"/>
            <w:gridSpan w:val="2"/>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出生日期</w:t>
            </w:r>
          </w:p>
        </w:tc>
        <w:tc>
          <w:tcPr>
            <w:tcW w:w="1701" w:type="dxa"/>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职务</w:t>
            </w:r>
          </w:p>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（中英文）</w:t>
            </w:r>
          </w:p>
        </w:tc>
        <w:tc>
          <w:tcPr>
            <w:tcW w:w="1559" w:type="dxa"/>
          </w:tcPr>
          <w:p w:rsidR="00690332" w:rsidRPr="00A23454" w:rsidRDefault="00690332" w:rsidP="00025972">
            <w:pPr>
              <w:rPr>
                <w:rFonts w:ascii="仿宋" w:eastAsia="仿宋" w:hAnsi="仿宋"/>
                <w:sz w:val="28"/>
                <w:szCs w:val="28"/>
              </w:rPr>
            </w:pPr>
          </w:p>
        </w:tc>
        <w:tc>
          <w:tcPr>
            <w:tcW w:w="1134" w:type="dxa"/>
            <w:tcBorders>
              <w:right w:val="single" w:sz="4" w:space="0" w:color="auto"/>
            </w:tcBorders>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民族</w:t>
            </w:r>
          </w:p>
        </w:tc>
        <w:tc>
          <w:tcPr>
            <w:tcW w:w="1560" w:type="dxa"/>
            <w:gridSpan w:val="2"/>
            <w:tcBorders>
              <w:left w:val="single" w:sz="4" w:space="0" w:color="auto"/>
            </w:tcBorders>
          </w:tcPr>
          <w:p w:rsidR="00690332" w:rsidRPr="00A23454" w:rsidRDefault="00690332" w:rsidP="00025972">
            <w:pPr>
              <w:rPr>
                <w:rFonts w:ascii="仿宋" w:eastAsia="仿宋" w:hAnsi="仿宋"/>
                <w:sz w:val="28"/>
                <w:szCs w:val="28"/>
              </w:rPr>
            </w:pPr>
          </w:p>
        </w:tc>
        <w:tc>
          <w:tcPr>
            <w:tcW w:w="1417" w:type="dxa"/>
            <w:gridSpan w:val="2"/>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健康状况</w:t>
            </w:r>
          </w:p>
        </w:tc>
        <w:tc>
          <w:tcPr>
            <w:tcW w:w="1701" w:type="dxa"/>
          </w:tcPr>
          <w:p w:rsidR="00690332" w:rsidRPr="00A23454" w:rsidRDefault="00690332" w:rsidP="00025972">
            <w:pPr>
              <w:rPr>
                <w:rFonts w:ascii="仿宋" w:eastAsia="仿宋" w:hAnsi="仿宋"/>
                <w:sz w:val="28"/>
                <w:szCs w:val="28"/>
              </w:rPr>
            </w:pPr>
          </w:p>
        </w:tc>
      </w:tr>
      <w:tr w:rsidR="00690332" w:rsidRPr="00A23454" w:rsidTr="00025972">
        <w:trPr>
          <w:trHeight w:val="504"/>
        </w:trPr>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身份证号</w:t>
            </w:r>
          </w:p>
        </w:tc>
        <w:tc>
          <w:tcPr>
            <w:tcW w:w="2693" w:type="dxa"/>
            <w:gridSpan w:val="2"/>
            <w:tcBorders>
              <w:right w:val="single" w:sz="4" w:space="0" w:color="auto"/>
            </w:tcBorders>
          </w:tcPr>
          <w:p w:rsidR="00690332" w:rsidRPr="00A23454" w:rsidRDefault="00690332" w:rsidP="00025972">
            <w:pPr>
              <w:rPr>
                <w:rFonts w:ascii="仿宋" w:eastAsia="仿宋" w:hAnsi="仿宋"/>
                <w:sz w:val="28"/>
                <w:szCs w:val="28"/>
              </w:rPr>
            </w:pPr>
          </w:p>
        </w:tc>
        <w:tc>
          <w:tcPr>
            <w:tcW w:w="1560" w:type="dxa"/>
            <w:gridSpan w:val="2"/>
            <w:tcBorders>
              <w:left w:val="single" w:sz="4" w:space="0" w:color="auto"/>
            </w:tcBorders>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手机号</w:t>
            </w:r>
          </w:p>
        </w:tc>
        <w:tc>
          <w:tcPr>
            <w:tcW w:w="3118" w:type="dxa"/>
            <w:gridSpan w:val="3"/>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是否有因私护照</w:t>
            </w:r>
          </w:p>
        </w:tc>
        <w:tc>
          <w:tcPr>
            <w:tcW w:w="1559"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□是 □否</w:t>
            </w:r>
          </w:p>
        </w:tc>
        <w:tc>
          <w:tcPr>
            <w:tcW w:w="1134" w:type="dxa"/>
            <w:tcBorders>
              <w:right w:val="single" w:sz="4" w:space="0" w:color="auto"/>
            </w:tcBorders>
          </w:tcPr>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护照号</w:t>
            </w:r>
          </w:p>
        </w:tc>
        <w:tc>
          <w:tcPr>
            <w:tcW w:w="1560" w:type="dxa"/>
            <w:gridSpan w:val="2"/>
            <w:tcBorders>
              <w:left w:val="single" w:sz="4" w:space="0" w:color="auto"/>
            </w:tcBorders>
          </w:tcPr>
          <w:p w:rsidR="00690332" w:rsidRPr="00A23454" w:rsidRDefault="00690332" w:rsidP="00025972">
            <w:pPr>
              <w:spacing w:line="360" w:lineRule="exact"/>
              <w:rPr>
                <w:rFonts w:ascii="仿宋" w:eastAsia="仿宋" w:hAnsi="仿宋"/>
                <w:sz w:val="28"/>
                <w:szCs w:val="28"/>
              </w:rPr>
            </w:pPr>
          </w:p>
        </w:tc>
        <w:tc>
          <w:tcPr>
            <w:tcW w:w="1275" w:type="dxa"/>
          </w:tcPr>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护照</w:t>
            </w:r>
          </w:p>
          <w:p w:rsidR="00690332" w:rsidRPr="00A23454" w:rsidRDefault="00690332" w:rsidP="00025972">
            <w:pPr>
              <w:spacing w:line="360" w:lineRule="exact"/>
              <w:rPr>
                <w:rFonts w:ascii="仿宋" w:eastAsia="仿宋" w:hAnsi="仿宋"/>
                <w:sz w:val="28"/>
                <w:szCs w:val="28"/>
              </w:rPr>
            </w:pPr>
            <w:r w:rsidRPr="00A23454">
              <w:rPr>
                <w:rFonts w:ascii="仿宋" w:eastAsia="仿宋" w:hAnsi="仿宋" w:hint="eastAsia"/>
                <w:sz w:val="28"/>
                <w:szCs w:val="28"/>
              </w:rPr>
              <w:t>有效期</w:t>
            </w:r>
          </w:p>
        </w:tc>
        <w:tc>
          <w:tcPr>
            <w:tcW w:w="1843" w:type="dxa"/>
            <w:gridSpan w:val="2"/>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电子邮箱</w:t>
            </w:r>
          </w:p>
        </w:tc>
        <w:tc>
          <w:tcPr>
            <w:tcW w:w="4253" w:type="dxa"/>
            <w:gridSpan w:val="4"/>
          </w:tcPr>
          <w:p w:rsidR="00690332" w:rsidRPr="00A23454" w:rsidRDefault="00690332" w:rsidP="00025972">
            <w:pPr>
              <w:rPr>
                <w:rFonts w:ascii="仿宋" w:eastAsia="仿宋" w:hAnsi="仿宋"/>
                <w:sz w:val="28"/>
                <w:szCs w:val="28"/>
              </w:rPr>
            </w:pPr>
          </w:p>
        </w:tc>
        <w:tc>
          <w:tcPr>
            <w:tcW w:w="1275"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微信号</w:t>
            </w:r>
          </w:p>
        </w:tc>
        <w:tc>
          <w:tcPr>
            <w:tcW w:w="1843" w:type="dxa"/>
            <w:gridSpan w:val="2"/>
          </w:tcPr>
          <w:p w:rsidR="00690332" w:rsidRPr="00A23454" w:rsidRDefault="00690332" w:rsidP="00025972">
            <w:pPr>
              <w:rPr>
                <w:rFonts w:ascii="仿宋" w:eastAsia="仿宋" w:hAnsi="仿宋"/>
                <w:sz w:val="28"/>
                <w:szCs w:val="28"/>
              </w:rPr>
            </w:pPr>
          </w:p>
        </w:tc>
      </w:tr>
      <w:tr w:rsidR="00690332" w:rsidRPr="00A23454" w:rsidTr="00025972">
        <w:tc>
          <w:tcPr>
            <w:tcW w:w="9073" w:type="dxa"/>
            <w:gridSpan w:val="8"/>
          </w:tcPr>
          <w:p w:rsidR="00690332" w:rsidRPr="00A23454" w:rsidRDefault="00690332" w:rsidP="00A23454">
            <w:pPr>
              <w:ind w:firstLineChars="1250" w:firstLine="3500"/>
              <w:rPr>
                <w:rFonts w:ascii="仿宋" w:eastAsia="仿宋" w:hAnsi="仿宋"/>
                <w:sz w:val="28"/>
                <w:szCs w:val="28"/>
              </w:rPr>
            </w:pPr>
            <w:r w:rsidRPr="00A23454">
              <w:rPr>
                <w:rFonts w:ascii="仿宋" w:eastAsia="仿宋" w:hAnsi="仿宋" w:hint="eastAsia"/>
                <w:sz w:val="28"/>
                <w:szCs w:val="28"/>
              </w:rPr>
              <w:t>联系人信息</w:t>
            </w: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姓名</w:t>
            </w:r>
          </w:p>
        </w:tc>
        <w:tc>
          <w:tcPr>
            <w:tcW w:w="1559" w:type="dxa"/>
          </w:tcPr>
          <w:p w:rsidR="00690332" w:rsidRPr="00A23454" w:rsidRDefault="00690332" w:rsidP="00025972">
            <w:pPr>
              <w:rPr>
                <w:rFonts w:ascii="仿宋" w:eastAsia="仿宋" w:hAnsi="仿宋"/>
                <w:sz w:val="28"/>
                <w:szCs w:val="28"/>
              </w:rPr>
            </w:pPr>
          </w:p>
        </w:tc>
        <w:tc>
          <w:tcPr>
            <w:tcW w:w="1140" w:type="dxa"/>
            <w:gridSpan w:val="2"/>
            <w:tcBorders>
              <w:right w:val="single" w:sz="4" w:space="0" w:color="auto"/>
            </w:tcBorders>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性别</w:t>
            </w:r>
          </w:p>
        </w:tc>
        <w:tc>
          <w:tcPr>
            <w:tcW w:w="1554" w:type="dxa"/>
            <w:tcBorders>
              <w:left w:val="single" w:sz="4" w:space="0" w:color="auto"/>
            </w:tcBorders>
          </w:tcPr>
          <w:p w:rsidR="00690332" w:rsidRPr="00A23454" w:rsidRDefault="00690332" w:rsidP="00025972">
            <w:pPr>
              <w:rPr>
                <w:rFonts w:ascii="仿宋" w:eastAsia="仿宋" w:hAnsi="仿宋"/>
                <w:sz w:val="28"/>
                <w:szCs w:val="28"/>
              </w:rPr>
            </w:pPr>
          </w:p>
        </w:tc>
        <w:tc>
          <w:tcPr>
            <w:tcW w:w="1275"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职务</w:t>
            </w:r>
          </w:p>
        </w:tc>
        <w:tc>
          <w:tcPr>
            <w:tcW w:w="1843" w:type="dxa"/>
            <w:gridSpan w:val="2"/>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座机电话</w:t>
            </w:r>
          </w:p>
        </w:tc>
        <w:tc>
          <w:tcPr>
            <w:tcW w:w="2699" w:type="dxa"/>
            <w:gridSpan w:val="3"/>
            <w:tcBorders>
              <w:right w:val="single" w:sz="4" w:space="0" w:color="auto"/>
            </w:tcBorders>
          </w:tcPr>
          <w:p w:rsidR="00690332" w:rsidRPr="00A23454" w:rsidRDefault="00690332" w:rsidP="00025972">
            <w:pPr>
              <w:rPr>
                <w:rFonts w:ascii="仿宋" w:eastAsia="仿宋" w:hAnsi="仿宋"/>
                <w:sz w:val="28"/>
                <w:szCs w:val="28"/>
              </w:rPr>
            </w:pPr>
          </w:p>
        </w:tc>
        <w:tc>
          <w:tcPr>
            <w:tcW w:w="1554" w:type="dxa"/>
            <w:tcBorders>
              <w:left w:val="single" w:sz="4" w:space="0" w:color="auto"/>
            </w:tcBorders>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手机号</w:t>
            </w:r>
          </w:p>
        </w:tc>
        <w:tc>
          <w:tcPr>
            <w:tcW w:w="3118" w:type="dxa"/>
            <w:gridSpan w:val="3"/>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电子邮箱</w:t>
            </w:r>
          </w:p>
        </w:tc>
        <w:tc>
          <w:tcPr>
            <w:tcW w:w="7371" w:type="dxa"/>
            <w:gridSpan w:val="7"/>
          </w:tcPr>
          <w:p w:rsidR="00690332" w:rsidRPr="00A23454" w:rsidRDefault="00690332" w:rsidP="00025972">
            <w:pPr>
              <w:rPr>
                <w:rFonts w:ascii="仿宋" w:eastAsia="仿宋" w:hAnsi="仿宋"/>
                <w:sz w:val="28"/>
                <w:szCs w:val="28"/>
              </w:rPr>
            </w:pPr>
          </w:p>
        </w:tc>
      </w:tr>
      <w:tr w:rsidR="00690332" w:rsidRPr="00A23454" w:rsidTr="00025972">
        <w:tc>
          <w:tcPr>
            <w:tcW w:w="9073" w:type="dxa"/>
            <w:gridSpan w:val="8"/>
          </w:tcPr>
          <w:p w:rsidR="00690332" w:rsidRPr="00A23454" w:rsidRDefault="00690332" w:rsidP="00A23454">
            <w:pPr>
              <w:ind w:firstLineChars="1400" w:firstLine="3920"/>
              <w:rPr>
                <w:rFonts w:ascii="仿宋" w:eastAsia="仿宋" w:hAnsi="仿宋"/>
                <w:sz w:val="28"/>
                <w:szCs w:val="28"/>
              </w:rPr>
            </w:pPr>
            <w:r w:rsidRPr="00A23454">
              <w:rPr>
                <w:rFonts w:ascii="仿宋" w:eastAsia="仿宋" w:hAnsi="仿宋" w:hint="eastAsia"/>
                <w:sz w:val="28"/>
                <w:szCs w:val="28"/>
              </w:rPr>
              <w:t>开票信息</w:t>
            </w: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发票抬头</w:t>
            </w:r>
          </w:p>
        </w:tc>
        <w:tc>
          <w:tcPr>
            <w:tcW w:w="4253" w:type="dxa"/>
            <w:gridSpan w:val="4"/>
          </w:tcPr>
          <w:p w:rsidR="00690332" w:rsidRPr="00A23454" w:rsidRDefault="00690332" w:rsidP="00025972">
            <w:pPr>
              <w:rPr>
                <w:rFonts w:ascii="仿宋" w:eastAsia="仿宋" w:hAnsi="仿宋"/>
                <w:sz w:val="28"/>
                <w:szCs w:val="28"/>
              </w:rPr>
            </w:pPr>
          </w:p>
        </w:tc>
        <w:tc>
          <w:tcPr>
            <w:tcW w:w="1275" w:type="dxa"/>
            <w:vMerge w:val="restart"/>
            <w:vAlign w:val="center"/>
          </w:tcPr>
          <w:p w:rsidR="00690332" w:rsidRPr="00A23454" w:rsidRDefault="00690332" w:rsidP="00025972">
            <w:pPr>
              <w:spacing w:line="360" w:lineRule="exact"/>
              <w:jc w:val="center"/>
              <w:rPr>
                <w:rFonts w:ascii="仿宋" w:eastAsia="仿宋" w:hAnsi="仿宋"/>
                <w:sz w:val="28"/>
                <w:szCs w:val="28"/>
              </w:rPr>
            </w:pPr>
            <w:r w:rsidRPr="00A23454">
              <w:rPr>
                <w:rFonts w:ascii="仿宋" w:eastAsia="仿宋" w:hAnsi="仿宋" w:hint="eastAsia"/>
                <w:sz w:val="28"/>
                <w:szCs w:val="28"/>
              </w:rPr>
              <w:t>接收人及电话</w:t>
            </w:r>
          </w:p>
        </w:tc>
        <w:tc>
          <w:tcPr>
            <w:tcW w:w="1843" w:type="dxa"/>
            <w:gridSpan w:val="2"/>
          </w:tcPr>
          <w:p w:rsidR="00690332" w:rsidRPr="00A23454" w:rsidRDefault="00690332" w:rsidP="00025972">
            <w:pPr>
              <w:rPr>
                <w:rFonts w:ascii="仿宋" w:eastAsia="仿宋" w:hAnsi="仿宋"/>
                <w:sz w:val="28"/>
                <w:szCs w:val="28"/>
              </w:rPr>
            </w:pPr>
          </w:p>
        </w:tc>
      </w:tr>
      <w:tr w:rsidR="00690332" w:rsidRPr="00A23454" w:rsidTr="00025972">
        <w:tc>
          <w:tcPr>
            <w:tcW w:w="1702" w:type="dxa"/>
          </w:tcPr>
          <w:p w:rsidR="00690332" w:rsidRPr="00A23454" w:rsidRDefault="00690332" w:rsidP="00025972">
            <w:pPr>
              <w:rPr>
                <w:rFonts w:ascii="仿宋" w:eastAsia="仿宋" w:hAnsi="仿宋"/>
                <w:sz w:val="28"/>
                <w:szCs w:val="28"/>
              </w:rPr>
            </w:pPr>
            <w:r w:rsidRPr="00A23454">
              <w:rPr>
                <w:rFonts w:ascii="仿宋" w:eastAsia="仿宋" w:hAnsi="仿宋" w:hint="eastAsia"/>
                <w:sz w:val="28"/>
                <w:szCs w:val="28"/>
              </w:rPr>
              <w:t>邮寄地址</w:t>
            </w:r>
          </w:p>
        </w:tc>
        <w:tc>
          <w:tcPr>
            <w:tcW w:w="4253" w:type="dxa"/>
            <w:gridSpan w:val="4"/>
          </w:tcPr>
          <w:p w:rsidR="00690332" w:rsidRPr="00A23454" w:rsidRDefault="00690332" w:rsidP="00025972">
            <w:pPr>
              <w:rPr>
                <w:rFonts w:ascii="仿宋" w:eastAsia="仿宋" w:hAnsi="仿宋"/>
                <w:sz w:val="28"/>
                <w:szCs w:val="28"/>
              </w:rPr>
            </w:pPr>
          </w:p>
        </w:tc>
        <w:tc>
          <w:tcPr>
            <w:tcW w:w="1275" w:type="dxa"/>
            <w:vMerge/>
          </w:tcPr>
          <w:p w:rsidR="00690332" w:rsidRPr="00A23454" w:rsidRDefault="00690332" w:rsidP="00025972">
            <w:pPr>
              <w:rPr>
                <w:rFonts w:ascii="仿宋" w:eastAsia="仿宋" w:hAnsi="仿宋"/>
                <w:sz w:val="28"/>
                <w:szCs w:val="28"/>
              </w:rPr>
            </w:pPr>
          </w:p>
        </w:tc>
        <w:tc>
          <w:tcPr>
            <w:tcW w:w="1843" w:type="dxa"/>
            <w:gridSpan w:val="2"/>
          </w:tcPr>
          <w:p w:rsidR="00690332" w:rsidRPr="00A23454" w:rsidRDefault="00690332" w:rsidP="00025972">
            <w:pPr>
              <w:rPr>
                <w:rFonts w:ascii="仿宋" w:eastAsia="仿宋" w:hAnsi="仿宋"/>
                <w:sz w:val="28"/>
                <w:szCs w:val="28"/>
              </w:rPr>
            </w:pPr>
          </w:p>
        </w:tc>
      </w:tr>
    </w:tbl>
    <w:p w:rsidR="00690332" w:rsidRPr="00A23454" w:rsidRDefault="00690332" w:rsidP="00BD5048">
      <w:pPr>
        <w:spacing w:line="400" w:lineRule="exact"/>
        <w:ind w:leftChars="-202" w:left="2" w:hangingChars="133" w:hanging="426"/>
        <w:rPr>
          <w:rFonts w:ascii="仿宋" w:eastAsia="仿宋" w:hAnsi="仿宋"/>
          <w:sz w:val="32"/>
          <w:szCs w:val="32"/>
        </w:rPr>
      </w:pPr>
      <w:r w:rsidRPr="00A23454">
        <w:rPr>
          <w:rFonts w:ascii="仿宋" w:eastAsia="仿宋" w:hAnsi="仿宋" w:hint="eastAsia"/>
          <w:sz w:val="32"/>
          <w:szCs w:val="32"/>
        </w:rPr>
        <w:t>备注：请于2016年</w:t>
      </w:r>
      <w:r w:rsidR="00BD5048" w:rsidRPr="00A23454">
        <w:rPr>
          <w:rFonts w:ascii="仿宋" w:eastAsia="仿宋" w:hAnsi="仿宋" w:hint="eastAsia"/>
          <w:sz w:val="32"/>
          <w:szCs w:val="32"/>
        </w:rPr>
        <w:t>2</w:t>
      </w:r>
      <w:r w:rsidRPr="00A23454">
        <w:rPr>
          <w:rFonts w:ascii="仿宋" w:eastAsia="仿宋" w:hAnsi="仿宋" w:hint="eastAsia"/>
          <w:sz w:val="32"/>
          <w:szCs w:val="32"/>
        </w:rPr>
        <w:t>月</w:t>
      </w:r>
      <w:r w:rsidR="00BD5048" w:rsidRPr="00A23454">
        <w:rPr>
          <w:rFonts w:ascii="仿宋" w:eastAsia="仿宋" w:hAnsi="仿宋" w:hint="eastAsia"/>
          <w:sz w:val="32"/>
          <w:szCs w:val="32"/>
        </w:rPr>
        <w:t>3</w:t>
      </w:r>
      <w:r w:rsidRPr="00A23454">
        <w:rPr>
          <w:rFonts w:ascii="仿宋" w:eastAsia="仿宋" w:hAnsi="仿宋" w:hint="eastAsia"/>
          <w:sz w:val="32"/>
          <w:szCs w:val="32"/>
        </w:rPr>
        <w:t>日前填写完整并在“单位</w:t>
      </w:r>
      <w:r w:rsidR="0012465F" w:rsidRPr="00A23454">
        <w:rPr>
          <w:rFonts w:ascii="仿宋" w:eastAsia="仿宋" w:hAnsi="仿宋" w:hint="eastAsia"/>
          <w:sz w:val="32"/>
          <w:szCs w:val="32"/>
        </w:rPr>
        <w:t>盖章</w:t>
      </w:r>
      <w:r w:rsidRPr="00A23454">
        <w:rPr>
          <w:rFonts w:ascii="仿宋" w:eastAsia="仿宋" w:hAnsi="仿宋" w:hint="eastAsia"/>
          <w:sz w:val="32"/>
          <w:szCs w:val="32"/>
        </w:rPr>
        <w:t>”处</w:t>
      </w:r>
      <w:r w:rsidR="0012465F" w:rsidRPr="00A23454">
        <w:rPr>
          <w:rFonts w:ascii="仿宋" w:eastAsia="仿宋" w:hAnsi="仿宋" w:hint="eastAsia"/>
          <w:sz w:val="32"/>
          <w:szCs w:val="32"/>
        </w:rPr>
        <w:t>加盖公章</w:t>
      </w:r>
      <w:r w:rsidRPr="00A23454">
        <w:rPr>
          <w:rFonts w:ascii="仿宋" w:eastAsia="仿宋" w:hAnsi="仿宋" w:hint="eastAsia"/>
          <w:sz w:val="32"/>
          <w:szCs w:val="32"/>
        </w:rPr>
        <w:t>后发送至邮箱</w:t>
      </w:r>
      <w:r w:rsidR="0012465F" w:rsidRPr="00A23454">
        <w:rPr>
          <w:rFonts w:ascii="仿宋" w:eastAsia="仿宋" w:hAnsi="仿宋" w:hint="eastAsia"/>
          <w:sz w:val="32"/>
          <w:szCs w:val="32"/>
        </w:rPr>
        <w:t>：</w:t>
      </w:r>
      <w:hyperlink r:id="rId9" w:history="1">
        <w:r w:rsidR="0012465F" w:rsidRPr="00A23454">
          <w:rPr>
            <w:rStyle w:val="a7"/>
            <w:rFonts w:ascii="仿宋" w:eastAsia="仿宋" w:hAnsi="仿宋" w:hint="eastAsia"/>
            <w:sz w:val="32"/>
            <w:szCs w:val="32"/>
          </w:rPr>
          <w:t>tjynwtvip@126.com</w:t>
        </w:r>
      </w:hyperlink>
      <w:r w:rsidRPr="00A23454">
        <w:rPr>
          <w:rFonts w:ascii="仿宋" w:eastAsia="仿宋" w:hAnsi="仿宋" w:hint="eastAsia"/>
          <w:sz w:val="32"/>
          <w:szCs w:val="32"/>
        </w:rPr>
        <w:t>。</w:t>
      </w:r>
    </w:p>
    <w:p w:rsidR="00BD5048" w:rsidRPr="00746913" w:rsidRDefault="00690332" w:rsidP="00746913">
      <w:pPr>
        <w:ind w:leftChars="-67" w:hangingChars="44" w:hanging="141"/>
        <w:jc w:val="left"/>
        <w:rPr>
          <w:rFonts w:ascii="仿宋" w:eastAsia="仿宋" w:hAnsi="仿宋"/>
          <w:sz w:val="32"/>
          <w:szCs w:val="32"/>
        </w:rPr>
      </w:pPr>
      <w:r w:rsidRPr="00A23454">
        <w:rPr>
          <w:rFonts w:ascii="仿宋" w:eastAsia="仿宋" w:hAnsi="仿宋" w:hint="eastAsia"/>
          <w:sz w:val="32"/>
          <w:szCs w:val="32"/>
        </w:rPr>
        <w:t>联系人：</w:t>
      </w:r>
      <w:r w:rsidR="0012465F" w:rsidRPr="00A23454">
        <w:rPr>
          <w:rFonts w:ascii="仿宋" w:eastAsia="仿宋" w:hAnsi="仿宋" w:hint="eastAsia"/>
          <w:sz w:val="32"/>
          <w:szCs w:val="32"/>
        </w:rPr>
        <w:t>刘琳13920485922，苗泽丽15620607295</w:t>
      </w:r>
    </w:p>
    <w:sectPr w:rsidR="00BD5048" w:rsidRPr="00746913" w:rsidSect="00767A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BD" w:rsidRDefault="00A80DBD" w:rsidP="002E559E">
      <w:r>
        <w:separator/>
      </w:r>
    </w:p>
  </w:endnote>
  <w:endnote w:type="continuationSeparator" w:id="0">
    <w:p w:rsidR="00A80DBD" w:rsidRDefault="00A80DBD" w:rsidP="002E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BD" w:rsidRDefault="00A80DBD" w:rsidP="002E559E">
      <w:r>
        <w:separator/>
      </w:r>
    </w:p>
  </w:footnote>
  <w:footnote w:type="continuationSeparator" w:id="0">
    <w:p w:rsidR="00A80DBD" w:rsidRDefault="00A80DBD" w:rsidP="002E5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94" w:rsidRDefault="00A80DBD" w:rsidP="00255A2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0332"/>
    <w:rsid w:val="00000710"/>
    <w:rsid w:val="0000084A"/>
    <w:rsid w:val="00001115"/>
    <w:rsid w:val="00001512"/>
    <w:rsid w:val="00002611"/>
    <w:rsid w:val="000026EF"/>
    <w:rsid w:val="000035C8"/>
    <w:rsid w:val="0000672F"/>
    <w:rsid w:val="00010089"/>
    <w:rsid w:val="00012E08"/>
    <w:rsid w:val="00014337"/>
    <w:rsid w:val="00014683"/>
    <w:rsid w:val="00015AB3"/>
    <w:rsid w:val="00016485"/>
    <w:rsid w:val="00016A81"/>
    <w:rsid w:val="00017A77"/>
    <w:rsid w:val="00021709"/>
    <w:rsid w:val="00021C99"/>
    <w:rsid w:val="00022D66"/>
    <w:rsid w:val="0002433B"/>
    <w:rsid w:val="0002434D"/>
    <w:rsid w:val="00024ADF"/>
    <w:rsid w:val="00025677"/>
    <w:rsid w:val="0002694B"/>
    <w:rsid w:val="0003039A"/>
    <w:rsid w:val="000327CC"/>
    <w:rsid w:val="000416A4"/>
    <w:rsid w:val="00041704"/>
    <w:rsid w:val="00043033"/>
    <w:rsid w:val="00043564"/>
    <w:rsid w:val="00043DA6"/>
    <w:rsid w:val="00045F95"/>
    <w:rsid w:val="00046A59"/>
    <w:rsid w:val="00047C88"/>
    <w:rsid w:val="0005095D"/>
    <w:rsid w:val="000532CC"/>
    <w:rsid w:val="0005421A"/>
    <w:rsid w:val="0005582E"/>
    <w:rsid w:val="00056EF0"/>
    <w:rsid w:val="0006120E"/>
    <w:rsid w:val="000615D4"/>
    <w:rsid w:val="00062154"/>
    <w:rsid w:val="00064EA2"/>
    <w:rsid w:val="000652C8"/>
    <w:rsid w:val="00065ECE"/>
    <w:rsid w:val="000663FD"/>
    <w:rsid w:val="00066BE5"/>
    <w:rsid w:val="000714BC"/>
    <w:rsid w:val="00073674"/>
    <w:rsid w:val="0007478F"/>
    <w:rsid w:val="00075483"/>
    <w:rsid w:val="00076F49"/>
    <w:rsid w:val="00077FE2"/>
    <w:rsid w:val="00080022"/>
    <w:rsid w:val="00083F1F"/>
    <w:rsid w:val="00086417"/>
    <w:rsid w:val="000871B1"/>
    <w:rsid w:val="00090D5D"/>
    <w:rsid w:val="00094D47"/>
    <w:rsid w:val="00094E80"/>
    <w:rsid w:val="000952C9"/>
    <w:rsid w:val="0009758E"/>
    <w:rsid w:val="00097A14"/>
    <w:rsid w:val="000A4923"/>
    <w:rsid w:val="000A5882"/>
    <w:rsid w:val="000A67BF"/>
    <w:rsid w:val="000A6931"/>
    <w:rsid w:val="000A6CC6"/>
    <w:rsid w:val="000B0916"/>
    <w:rsid w:val="000B0F02"/>
    <w:rsid w:val="000B2F3B"/>
    <w:rsid w:val="000B7778"/>
    <w:rsid w:val="000B7A95"/>
    <w:rsid w:val="000C0F97"/>
    <w:rsid w:val="000C2286"/>
    <w:rsid w:val="000C2D0C"/>
    <w:rsid w:val="000C3151"/>
    <w:rsid w:val="000C46B4"/>
    <w:rsid w:val="000D29A8"/>
    <w:rsid w:val="000D47A7"/>
    <w:rsid w:val="000D641B"/>
    <w:rsid w:val="000D67F6"/>
    <w:rsid w:val="000D69FD"/>
    <w:rsid w:val="000E0B07"/>
    <w:rsid w:val="000E119C"/>
    <w:rsid w:val="000E22C7"/>
    <w:rsid w:val="000E45D0"/>
    <w:rsid w:val="000E4E60"/>
    <w:rsid w:val="000F123B"/>
    <w:rsid w:val="000F59E7"/>
    <w:rsid w:val="000F5FAF"/>
    <w:rsid w:val="000F61A1"/>
    <w:rsid w:val="000F6F4D"/>
    <w:rsid w:val="000F7B7D"/>
    <w:rsid w:val="000F7DAC"/>
    <w:rsid w:val="000F7EA5"/>
    <w:rsid w:val="00100917"/>
    <w:rsid w:val="00101536"/>
    <w:rsid w:val="00101933"/>
    <w:rsid w:val="00101DC0"/>
    <w:rsid w:val="001022A4"/>
    <w:rsid w:val="00102771"/>
    <w:rsid w:val="00103122"/>
    <w:rsid w:val="001035D2"/>
    <w:rsid w:val="001039F9"/>
    <w:rsid w:val="00104787"/>
    <w:rsid w:val="00105C75"/>
    <w:rsid w:val="00106E5E"/>
    <w:rsid w:val="00107C6C"/>
    <w:rsid w:val="00111E47"/>
    <w:rsid w:val="001122D1"/>
    <w:rsid w:val="001131F7"/>
    <w:rsid w:val="0011606F"/>
    <w:rsid w:val="0011622E"/>
    <w:rsid w:val="001227B2"/>
    <w:rsid w:val="0012465F"/>
    <w:rsid w:val="001258EE"/>
    <w:rsid w:val="00127339"/>
    <w:rsid w:val="00130184"/>
    <w:rsid w:val="00131A17"/>
    <w:rsid w:val="001321B0"/>
    <w:rsid w:val="00132B14"/>
    <w:rsid w:val="001331CF"/>
    <w:rsid w:val="001360A6"/>
    <w:rsid w:val="0013683E"/>
    <w:rsid w:val="00136AE6"/>
    <w:rsid w:val="001401E6"/>
    <w:rsid w:val="00140AF2"/>
    <w:rsid w:val="00141ED1"/>
    <w:rsid w:val="0014365D"/>
    <w:rsid w:val="001442EB"/>
    <w:rsid w:val="00145341"/>
    <w:rsid w:val="00145789"/>
    <w:rsid w:val="00147DF2"/>
    <w:rsid w:val="0015198F"/>
    <w:rsid w:val="00153E12"/>
    <w:rsid w:val="00155DD6"/>
    <w:rsid w:val="00157155"/>
    <w:rsid w:val="0015742B"/>
    <w:rsid w:val="0015783B"/>
    <w:rsid w:val="00157D0E"/>
    <w:rsid w:val="001601BF"/>
    <w:rsid w:val="00160E14"/>
    <w:rsid w:val="001616D9"/>
    <w:rsid w:val="00163896"/>
    <w:rsid w:val="0016438E"/>
    <w:rsid w:val="001645E6"/>
    <w:rsid w:val="00166C74"/>
    <w:rsid w:val="00166FD6"/>
    <w:rsid w:val="0017177D"/>
    <w:rsid w:val="0017254F"/>
    <w:rsid w:val="00172E88"/>
    <w:rsid w:val="00173109"/>
    <w:rsid w:val="00173753"/>
    <w:rsid w:val="001743FE"/>
    <w:rsid w:val="00185891"/>
    <w:rsid w:val="00185AFB"/>
    <w:rsid w:val="0018734A"/>
    <w:rsid w:val="00187D05"/>
    <w:rsid w:val="0019033E"/>
    <w:rsid w:val="0019160E"/>
    <w:rsid w:val="00191ED5"/>
    <w:rsid w:val="001924E6"/>
    <w:rsid w:val="00194D82"/>
    <w:rsid w:val="001A0039"/>
    <w:rsid w:val="001A0E62"/>
    <w:rsid w:val="001A21E3"/>
    <w:rsid w:val="001A3AAC"/>
    <w:rsid w:val="001A425B"/>
    <w:rsid w:val="001A61E1"/>
    <w:rsid w:val="001A6F08"/>
    <w:rsid w:val="001A78F2"/>
    <w:rsid w:val="001B06B3"/>
    <w:rsid w:val="001B1E53"/>
    <w:rsid w:val="001B3E66"/>
    <w:rsid w:val="001B7749"/>
    <w:rsid w:val="001C3E6A"/>
    <w:rsid w:val="001C449D"/>
    <w:rsid w:val="001C486F"/>
    <w:rsid w:val="001C4884"/>
    <w:rsid w:val="001C64BF"/>
    <w:rsid w:val="001C701E"/>
    <w:rsid w:val="001D22EE"/>
    <w:rsid w:val="001D3046"/>
    <w:rsid w:val="001D4481"/>
    <w:rsid w:val="001D5F14"/>
    <w:rsid w:val="001E1D09"/>
    <w:rsid w:val="001E5BD6"/>
    <w:rsid w:val="001E5EA0"/>
    <w:rsid w:val="001E645A"/>
    <w:rsid w:val="001E6D5A"/>
    <w:rsid w:val="001E7C1A"/>
    <w:rsid w:val="001F220F"/>
    <w:rsid w:val="001F3076"/>
    <w:rsid w:val="001F3511"/>
    <w:rsid w:val="00200CB2"/>
    <w:rsid w:val="00200DAE"/>
    <w:rsid w:val="00202E43"/>
    <w:rsid w:val="00205471"/>
    <w:rsid w:val="00205DC5"/>
    <w:rsid w:val="00206FC6"/>
    <w:rsid w:val="00207727"/>
    <w:rsid w:val="002077B6"/>
    <w:rsid w:val="00213C9B"/>
    <w:rsid w:val="002147EE"/>
    <w:rsid w:val="00215768"/>
    <w:rsid w:val="002165D1"/>
    <w:rsid w:val="002169C7"/>
    <w:rsid w:val="002174B7"/>
    <w:rsid w:val="00223635"/>
    <w:rsid w:val="00225108"/>
    <w:rsid w:val="002278A1"/>
    <w:rsid w:val="00227BA5"/>
    <w:rsid w:val="00227E4B"/>
    <w:rsid w:val="002344CD"/>
    <w:rsid w:val="0023497E"/>
    <w:rsid w:val="00235190"/>
    <w:rsid w:val="00236C61"/>
    <w:rsid w:val="002374BE"/>
    <w:rsid w:val="00241568"/>
    <w:rsid w:val="00245FC2"/>
    <w:rsid w:val="00246306"/>
    <w:rsid w:val="00246E03"/>
    <w:rsid w:val="002472A3"/>
    <w:rsid w:val="002478C4"/>
    <w:rsid w:val="00250E63"/>
    <w:rsid w:val="002526AD"/>
    <w:rsid w:val="002555CA"/>
    <w:rsid w:val="00255A23"/>
    <w:rsid w:val="00255D8E"/>
    <w:rsid w:val="0025674E"/>
    <w:rsid w:val="00261D2B"/>
    <w:rsid w:val="00265C69"/>
    <w:rsid w:val="00271B51"/>
    <w:rsid w:val="00272CCE"/>
    <w:rsid w:val="0027349F"/>
    <w:rsid w:val="002737F1"/>
    <w:rsid w:val="00275CE9"/>
    <w:rsid w:val="002766B8"/>
    <w:rsid w:val="00277D1A"/>
    <w:rsid w:val="002803EA"/>
    <w:rsid w:val="00287538"/>
    <w:rsid w:val="002904AA"/>
    <w:rsid w:val="002927E9"/>
    <w:rsid w:val="00293062"/>
    <w:rsid w:val="002934C5"/>
    <w:rsid w:val="00293B2D"/>
    <w:rsid w:val="00294CA9"/>
    <w:rsid w:val="00294DB5"/>
    <w:rsid w:val="002A1B10"/>
    <w:rsid w:val="002A493C"/>
    <w:rsid w:val="002A6285"/>
    <w:rsid w:val="002A6385"/>
    <w:rsid w:val="002A6BEF"/>
    <w:rsid w:val="002A742A"/>
    <w:rsid w:val="002A7F80"/>
    <w:rsid w:val="002B75B6"/>
    <w:rsid w:val="002B76D6"/>
    <w:rsid w:val="002C4700"/>
    <w:rsid w:val="002C5F70"/>
    <w:rsid w:val="002C6D7E"/>
    <w:rsid w:val="002C7A50"/>
    <w:rsid w:val="002D12C0"/>
    <w:rsid w:val="002D1D68"/>
    <w:rsid w:val="002D3011"/>
    <w:rsid w:val="002D41D6"/>
    <w:rsid w:val="002D4ED3"/>
    <w:rsid w:val="002D6D21"/>
    <w:rsid w:val="002D75A6"/>
    <w:rsid w:val="002D7C03"/>
    <w:rsid w:val="002E19DA"/>
    <w:rsid w:val="002E4415"/>
    <w:rsid w:val="002E559E"/>
    <w:rsid w:val="002E5C0A"/>
    <w:rsid w:val="002E6605"/>
    <w:rsid w:val="002F1171"/>
    <w:rsid w:val="002F2A94"/>
    <w:rsid w:val="002F5559"/>
    <w:rsid w:val="002F747E"/>
    <w:rsid w:val="002F7936"/>
    <w:rsid w:val="0030079F"/>
    <w:rsid w:val="00305001"/>
    <w:rsid w:val="0030688B"/>
    <w:rsid w:val="00306D41"/>
    <w:rsid w:val="003110FC"/>
    <w:rsid w:val="003111BB"/>
    <w:rsid w:val="003118F5"/>
    <w:rsid w:val="00311EDB"/>
    <w:rsid w:val="00312B87"/>
    <w:rsid w:val="003133CE"/>
    <w:rsid w:val="003136E1"/>
    <w:rsid w:val="00314F75"/>
    <w:rsid w:val="003164E6"/>
    <w:rsid w:val="00317890"/>
    <w:rsid w:val="00317A44"/>
    <w:rsid w:val="00317DC8"/>
    <w:rsid w:val="00320990"/>
    <w:rsid w:val="00321AEE"/>
    <w:rsid w:val="00322A25"/>
    <w:rsid w:val="0032450D"/>
    <w:rsid w:val="003255D7"/>
    <w:rsid w:val="003303CA"/>
    <w:rsid w:val="0033224F"/>
    <w:rsid w:val="00335FF1"/>
    <w:rsid w:val="00336163"/>
    <w:rsid w:val="00336366"/>
    <w:rsid w:val="00337A37"/>
    <w:rsid w:val="00342326"/>
    <w:rsid w:val="00342983"/>
    <w:rsid w:val="003443A9"/>
    <w:rsid w:val="0035036E"/>
    <w:rsid w:val="00351AAA"/>
    <w:rsid w:val="00352000"/>
    <w:rsid w:val="00352696"/>
    <w:rsid w:val="00352C09"/>
    <w:rsid w:val="00355304"/>
    <w:rsid w:val="003572F7"/>
    <w:rsid w:val="003617BB"/>
    <w:rsid w:val="003622D5"/>
    <w:rsid w:val="00363B14"/>
    <w:rsid w:val="00363D14"/>
    <w:rsid w:val="00364697"/>
    <w:rsid w:val="00365C24"/>
    <w:rsid w:val="00370D5B"/>
    <w:rsid w:val="00370E13"/>
    <w:rsid w:val="00370ED9"/>
    <w:rsid w:val="00371E0A"/>
    <w:rsid w:val="00372559"/>
    <w:rsid w:val="003732E4"/>
    <w:rsid w:val="00373B7C"/>
    <w:rsid w:val="003742AF"/>
    <w:rsid w:val="003762CD"/>
    <w:rsid w:val="00376A24"/>
    <w:rsid w:val="00386090"/>
    <w:rsid w:val="00391A78"/>
    <w:rsid w:val="00392621"/>
    <w:rsid w:val="00396283"/>
    <w:rsid w:val="003A5B7B"/>
    <w:rsid w:val="003A6923"/>
    <w:rsid w:val="003A69D1"/>
    <w:rsid w:val="003B0D74"/>
    <w:rsid w:val="003B2DE3"/>
    <w:rsid w:val="003B3104"/>
    <w:rsid w:val="003C0542"/>
    <w:rsid w:val="003C0D22"/>
    <w:rsid w:val="003C4811"/>
    <w:rsid w:val="003C4A6E"/>
    <w:rsid w:val="003C74E6"/>
    <w:rsid w:val="003D0AEB"/>
    <w:rsid w:val="003D3569"/>
    <w:rsid w:val="003D44B3"/>
    <w:rsid w:val="003D4D85"/>
    <w:rsid w:val="003D52CD"/>
    <w:rsid w:val="003D7236"/>
    <w:rsid w:val="003D72F9"/>
    <w:rsid w:val="003D7685"/>
    <w:rsid w:val="003D7F8D"/>
    <w:rsid w:val="003E0122"/>
    <w:rsid w:val="003E305B"/>
    <w:rsid w:val="003E4D8B"/>
    <w:rsid w:val="003E4FCD"/>
    <w:rsid w:val="003E56D3"/>
    <w:rsid w:val="003E5F21"/>
    <w:rsid w:val="003E7C99"/>
    <w:rsid w:val="003E7DC3"/>
    <w:rsid w:val="003F3FF1"/>
    <w:rsid w:val="003F531B"/>
    <w:rsid w:val="003F5FFE"/>
    <w:rsid w:val="0040105C"/>
    <w:rsid w:val="004027A0"/>
    <w:rsid w:val="00404529"/>
    <w:rsid w:val="00407023"/>
    <w:rsid w:val="00410EB1"/>
    <w:rsid w:val="00411041"/>
    <w:rsid w:val="004167A4"/>
    <w:rsid w:val="00420A08"/>
    <w:rsid w:val="004225B9"/>
    <w:rsid w:val="00422694"/>
    <w:rsid w:val="00427A91"/>
    <w:rsid w:val="004300A5"/>
    <w:rsid w:val="00430130"/>
    <w:rsid w:val="004319E4"/>
    <w:rsid w:val="00433D01"/>
    <w:rsid w:val="00435EA3"/>
    <w:rsid w:val="00436A02"/>
    <w:rsid w:val="004400DD"/>
    <w:rsid w:val="004416A3"/>
    <w:rsid w:val="00441B20"/>
    <w:rsid w:val="00445C75"/>
    <w:rsid w:val="00446828"/>
    <w:rsid w:val="00447664"/>
    <w:rsid w:val="00447CD0"/>
    <w:rsid w:val="00450177"/>
    <w:rsid w:val="00450AE2"/>
    <w:rsid w:val="00451EE8"/>
    <w:rsid w:val="00453975"/>
    <w:rsid w:val="00455752"/>
    <w:rsid w:val="00455DA8"/>
    <w:rsid w:val="00456BE4"/>
    <w:rsid w:val="00456DD3"/>
    <w:rsid w:val="00460D72"/>
    <w:rsid w:val="00461ACF"/>
    <w:rsid w:val="00461E38"/>
    <w:rsid w:val="0046660C"/>
    <w:rsid w:val="0047112D"/>
    <w:rsid w:val="00472EC2"/>
    <w:rsid w:val="0047302D"/>
    <w:rsid w:val="0047609C"/>
    <w:rsid w:val="0047691B"/>
    <w:rsid w:val="004771AA"/>
    <w:rsid w:val="00482D17"/>
    <w:rsid w:val="00483E24"/>
    <w:rsid w:val="00484205"/>
    <w:rsid w:val="00484F03"/>
    <w:rsid w:val="004850A5"/>
    <w:rsid w:val="00487FE3"/>
    <w:rsid w:val="00492320"/>
    <w:rsid w:val="00494BC4"/>
    <w:rsid w:val="00495F64"/>
    <w:rsid w:val="00497CDB"/>
    <w:rsid w:val="00497F54"/>
    <w:rsid w:val="004A009E"/>
    <w:rsid w:val="004A023F"/>
    <w:rsid w:val="004A22B9"/>
    <w:rsid w:val="004A2AE8"/>
    <w:rsid w:val="004A2B49"/>
    <w:rsid w:val="004A48D2"/>
    <w:rsid w:val="004A5A23"/>
    <w:rsid w:val="004A77CE"/>
    <w:rsid w:val="004B1627"/>
    <w:rsid w:val="004B224F"/>
    <w:rsid w:val="004B2390"/>
    <w:rsid w:val="004B27C7"/>
    <w:rsid w:val="004B4146"/>
    <w:rsid w:val="004B46F4"/>
    <w:rsid w:val="004B49BE"/>
    <w:rsid w:val="004B5694"/>
    <w:rsid w:val="004B5B3B"/>
    <w:rsid w:val="004B7E9B"/>
    <w:rsid w:val="004C0C0C"/>
    <w:rsid w:val="004C0D69"/>
    <w:rsid w:val="004C771C"/>
    <w:rsid w:val="004D0204"/>
    <w:rsid w:val="004D22A4"/>
    <w:rsid w:val="004D23EA"/>
    <w:rsid w:val="004D2AB5"/>
    <w:rsid w:val="004D356C"/>
    <w:rsid w:val="004D372B"/>
    <w:rsid w:val="004D3FFB"/>
    <w:rsid w:val="004D4ED5"/>
    <w:rsid w:val="004E092C"/>
    <w:rsid w:val="004E18EB"/>
    <w:rsid w:val="004E4576"/>
    <w:rsid w:val="004E571B"/>
    <w:rsid w:val="004E6B53"/>
    <w:rsid w:val="004E7EF0"/>
    <w:rsid w:val="004F17BD"/>
    <w:rsid w:val="004F1C25"/>
    <w:rsid w:val="004F4F1A"/>
    <w:rsid w:val="004F7724"/>
    <w:rsid w:val="005016C2"/>
    <w:rsid w:val="00501DD3"/>
    <w:rsid w:val="005040A6"/>
    <w:rsid w:val="00504FA7"/>
    <w:rsid w:val="00506F75"/>
    <w:rsid w:val="005073F5"/>
    <w:rsid w:val="00512F4B"/>
    <w:rsid w:val="00513188"/>
    <w:rsid w:val="00513426"/>
    <w:rsid w:val="00513ABF"/>
    <w:rsid w:val="005151AC"/>
    <w:rsid w:val="005154E8"/>
    <w:rsid w:val="00515859"/>
    <w:rsid w:val="00521792"/>
    <w:rsid w:val="00522217"/>
    <w:rsid w:val="005242E2"/>
    <w:rsid w:val="00524880"/>
    <w:rsid w:val="00525393"/>
    <w:rsid w:val="005264AB"/>
    <w:rsid w:val="00526B01"/>
    <w:rsid w:val="00527B2C"/>
    <w:rsid w:val="005320A1"/>
    <w:rsid w:val="00533B5E"/>
    <w:rsid w:val="00533D1D"/>
    <w:rsid w:val="00534154"/>
    <w:rsid w:val="00534369"/>
    <w:rsid w:val="00534C9B"/>
    <w:rsid w:val="00535191"/>
    <w:rsid w:val="00536D50"/>
    <w:rsid w:val="00537C66"/>
    <w:rsid w:val="00541CF0"/>
    <w:rsid w:val="00541FCC"/>
    <w:rsid w:val="00542775"/>
    <w:rsid w:val="0054397D"/>
    <w:rsid w:val="00543CBC"/>
    <w:rsid w:val="00546AEE"/>
    <w:rsid w:val="00547F2A"/>
    <w:rsid w:val="005504BD"/>
    <w:rsid w:val="00551372"/>
    <w:rsid w:val="00551ACB"/>
    <w:rsid w:val="005528F0"/>
    <w:rsid w:val="00553852"/>
    <w:rsid w:val="00554696"/>
    <w:rsid w:val="00555BBB"/>
    <w:rsid w:val="0055653E"/>
    <w:rsid w:val="00556A74"/>
    <w:rsid w:val="00556C61"/>
    <w:rsid w:val="005635D9"/>
    <w:rsid w:val="005640FF"/>
    <w:rsid w:val="0056436B"/>
    <w:rsid w:val="00564EF9"/>
    <w:rsid w:val="00567462"/>
    <w:rsid w:val="005674EF"/>
    <w:rsid w:val="00572250"/>
    <w:rsid w:val="00575C39"/>
    <w:rsid w:val="00576E89"/>
    <w:rsid w:val="00580105"/>
    <w:rsid w:val="00580E48"/>
    <w:rsid w:val="005815B3"/>
    <w:rsid w:val="005826BB"/>
    <w:rsid w:val="00583931"/>
    <w:rsid w:val="0058583D"/>
    <w:rsid w:val="00585E80"/>
    <w:rsid w:val="0058640F"/>
    <w:rsid w:val="005912F5"/>
    <w:rsid w:val="005915E1"/>
    <w:rsid w:val="00592845"/>
    <w:rsid w:val="005929F0"/>
    <w:rsid w:val="005930BC"/>
    <w:rsid w:val="00594EDA"/>
    <w:rsid w:val="0059559F"/>
    <w:rsid w:val="00597212"/>
    <w:rsid w:val="005A1D9F"/>
    <w:rsid w:val="005A2022"/>
    <w:rsid w:val="005A24BF"/>
    <w:rsid w:val="005A3612"/>
    <w:rsid w:val="005A3772"/>
    <w:rsid w:val="005A39AE"/>
    <w:rsid w:val="005A7399"/>
    <w:rsid w:val="005B4138"/>
    <w:rsid w:val="005B413F"/>
    <w:rsid w:val="005B4C54"/>
    <w:rsid w:val="005B63BE"/>
    <w:rsid w:val="005B6644"/>
    <w:rsid w:val="005B6BD2"/>
    <w:rsid w:val="005B6FD5"/>
    <w:rsid w:val="005B764D"/>
    <w:rsid w:val="005B7AD8"/>
    <w:rsid w:val="005C0AC6"/>
    <w:rsid w:val="005C34B4"/>
    <w:rsid w:val="005C3FE9"/>
    <w:rsid w:val="005C644F"/>
    <w:rsid w:val="005D1986"/>
    <w:rsid w:val="005D3B71"/>
    <w:rsid w:val="005D3F75"/>
    <w:rsid w:val="005D6521"/>
    <w:rsid w:val="005E07F0"/>
    <w:rsid w:val="005E108F"/>
    <w:rsid w:val="005E1DA4"/>
    <w:rsid w:val="005E465D"/>
    <w:rsid w:val="005F0370"/>
    <w:rsid w:val="005F23B2"/>
    <w:rsid w:val="005F394C"/>
    <w:rsid w:val="005F4AAA"/>
    <w:rsid w:val="005F5126"/>
    <w:rsid w:val="006009FE"/>
    <w:rsid w:val="00600EC5"/>
    <w:rsid w:val="00602BFB"/>
    <w:rsid w:val="00602D13"/>
    <w:rsid w:val="00603EE9"/>
    <w:rsid w:val="00604980"/>
    <w:rsid w:val="00604C38"/>
    <w:rsid w:val="00606345"/>
    <w:rsid w:val="0061190A"/>
    <w:rsid w:val="006135C2"/>
    <w:rsid w:val="00616ACA"/>
    <w:rsid w:val="00621B11"/>
    <w:rsid w:val="00622212"/>
    <w:rsid w:val="00622340"/>
    <w:rsid w:val="006228D7"/>
    <w:rsid w:val="006233FC"/>
    <w:rsid w:val="00624E9E"/>
    <w:rsid w:val="006255F5"/>
    <w:rsid w:val="0062645A"/>
    <w:rsid w:val="00627B00"/>
    <w:rsid w:val="00630826"/>
    <w:rsid w:val="00630A5E"/>
    <w:rsid w:val="00631C17"/>
    <w:rsid w:val="00635004"/>
    <w:rsid w:val="00635EB5"/>
    <w:rsid w:val="006368C4"/>
    <w:rsid w:val="00637800"/>
    <w:rsid w:val="00637DE4"/>
    <w:rsid w:val="006412C4"/>
    <w:rsid w:val="00641EA3"/>
    <w:rsid w:val="00642762"/>
    <w:rsid w:val="00642FE5"/>
    <w:rsid w:val="00645691"/>
    <w:rsid w:val="00646D71"/>
    <w:rsid w:val="006471D3"/>
    <w:rsid w:val="00651BDB"/>
    <w:rsid w:val="00651FDB"/>
    <w:rsid w:val="00653DB2"/>
    <w:rsid w:val="006550A9"/>
    <w:rsid w:val="00655F67"/>
    <w:rsid w:val="00656271"/>
    <w:rsid w:val="00662C40"/>
    <w:rsid w:val="00664CB8"/>
    <w:rsid w:val="00665461"/>
    <w:rsid w:val="00665B3C"/>
    <w:rsid w:val="006674C4"/>
    <w:rsid w:val="00670012"/>
    <w:rsid w:val="0067079F"/>
    <w:rsid w:val="00674BE4"/>
    <w:rsid w:val="00675D1B"/>
    <w:rsid w:val="00677CFF"/>
    <w:rsid w:val="00680877"/>
    <w:rsid w:val="006827D4"/>
    <w:rsid w:val="006842CA"/>
    <w:rsid w:val="00684ED2"/>
    <w:rsid w:val="00685124"/>
    <w:rsid w:val="006851B3"/>
    <w:rsid w:val="006853E4"/>
    <w:rsid w:val="006856BB"/>
    <w:rsid w:val="006869D6"/>
    <w:rsid w:val="00690332"/>
    <w:rsid w:val="00690F47"/>
    <w:rsid w:val="006A07C1"/>
    <w:rsid w:val="006A0CEF"/>
    <w:rsid w:val="006A133B"/>
    <w:rsid w:val="006A1E54"/>
    <w:rsid w:val="006A2D7F"/>
    <w:rsid w:val="006A34E2"/>
    <w:rsid w:val="006A7F27"/>
    <w:rsid w:val="006B0BE1"/>
    <w:rsid w:val="006B0C99"/>
    <w:rsid w:val="006B2902"/>
    <w:rsid w:val="006B4523"/>
    <w:rsid w:val="006B52AD"/>
    <w:rsid w:val="006B66AC"/>
    <w:rsid w:val="006C0293"/>
    <w:rsid w:val="006C0E64"/>
    <w:rsid w:val="006C2E5F"/>
    <w:rsid w:val="006C3367"/>
    <w:rsid w:val="006C6119"/>
    <w:rsid w:val="006C6B13"/>
    <w:rsid w:val="006C794C"/>
    <w:rsid w:val="006D18FD"/>
    <w:rsid w:val="006D26F3"/>
    <w:rsid w:val="006D2831"/>
    <w:rsid w:val="006D3620"/>
    <w:rsid w:val="006D43D9"/>
    <w:rsid w:val="006D4C48"/>
    <w:rsid w:val="006D4D92"/>
    <w:rsid w:val="006E0211"/>
    <w:rsid w:val="006E07CE"/>
    <w:rsid w:val="006E0B4E"/>
    <w:rsid w:val="006E0CA6"/>
    <w:rsid w:val="006E113B"/>
    <w:rsid w:val="006E3B93"/>
    <w:rsid w:val="006E48D6"/>
    <w:rsid w:val="006E6584"/>
    <w:rsid w:val="006E6D02"/>
    <w:rsid w:val="006E6F0C"/>
    <w:rsid w:val="006E70D7"/>
    <w:rsid w:val="006F19B7"/>
    <w:rsid w:val="006F2A9C"/>
    <w:rsid w:val="006F5B9B"/>
    <w:rsid w:val="006F62A4"/>
    <w:rsid w:val="007002E4"/>
    <w:rsid w:val="00701527"/>
    <w:rsid w:val="00702182"/>
    <w:rsid w:val="00703B1F"/>
    <w:rsid w:val="00704856"/>
    <w:rsid w:val="00706FDE"/>
    <w:rsid w:val="00710447"/>
    <w:rsid w:val="0071063C"/>
    <w:rsid w:val="00711EB9"/>
    <w:rsid w:val="00711FCF"/>
    <w:rsid w:val="00712527"/>
    <w:rsid w:val="00712EA2"/>
    <w:rsid w:val="00713AD6"/>
    <w:rsid w:val="0072024A"/>
    <w:rsid w:val="007223A7"/>
    <w:rsid w:val="0072273D"/>
    <w:rsid w:val="007238F3"/>
    <w:rsid w:val="00723F08"/>
    <w:rsid w:val="00725816"/>
    <w:rsid w:val="00727DD9"/>
    <w:rsid w:val="00731120"/>
    <w:rsid w:val="0073199F"/>
    <w:rsid w:val="00732935"/>
    <w:rsid w:val="0073459D"/>
    <w:rsid w:val="0074101B"/>
    <w:rsid w:val="00742D1D"/>
    <w:rsid w:val="00744540"/>
    <w:rsid w:val="00746913"/>
    <w:rsid w:val="00747176"/>
    <w:rsid w:val="00750255"/>
    <w:rsid w:val="007509F5"/>
    <w:rsid w:val="00754407"/>
    <w:rsid w:val="00754C76"/>
    <w:rsid w:val="0076093D"/>
    <w:rsid w:val="00760950"/>
    <w:rsid w:val="007609B8"/>
    <w:rsid w:val="007627D3"/>
    <w:rsid w:val="0076327D"/>
    <w:rsid w:val="00763FB4"/>
    <w:rsid w:val="0076619E"/>
    <w:rsid w:val="00767A11"/>
    <w:rsid w:val="0077010E"/>
    <w:rsid w:val="0077217F"/>
    <w:rsid w:val="00772D5C"/>
    <w:rsid w:val="00775C5C"/>
    <w:rsid w:val="00776461"/>
    <w:rsid w:val="00776A60"/>
    <w:rsid w:val="00777D4A"/>
    <w:rsid w:val="00780C4A"/>
    <w:rsid w:val="00781246"/>
    <w:rsid w:val="007825CB"/>
    <w:rsid w:val="007826D0"/>
    <w:rsid w:val="00786265"/>
    <w:rsid w:val="00786778"/>
    <w:rsid w:val="0078712E"/>
    <w:rsid w:val="00790C25"/>
    <w:rsid w:val="00794015"/>
    <w:rsid w:val="007956C4"/>
    <w:rsid w:val="00796A78"/>
    <w:rsid w:val="007971B0"/>
    <w:rsid w:val="007A4ED9"/>
    <w:rsid w:val="007A5F90"/>
    <w:rsid w:val="007A60E5"/>
    <w:rsid w:val="007A61F6"/>
    <w:rsid w:val="007B25D5"/>
    <w:rsid w:val="007B3188"/>
    <w:rsid w:val="007B38E3"/>
    <w:rsid w:val="007B59C7"/>
    <w:rsid w:val="007C2BF5"/>
    <w:rsid w:val="007C2CE5"/>
    <w:rsid w:val="007C3561"/>
    <w:rsid w:val="007C7148"/>
    <w:rsid w:val="007C7DC9"/>
    <w:rsid w:val="007D3EA3"/>
    <w:rsid w:val="007D4882"/>
    <w:rsid w:val="007D5094"/>
    <w:rsid w:val="007D6217"/>
    <w:rsid w:val="007D6C2B"/>
    <w:rsid w:val="007D7196"/>
    <w:rsid w:val="007E0357"/>
    <w:rsid w:val="007E0A03"/>
    <w:rsid w:val="007E0B08"/>
    <w:rsid w:val="007E0E7F"/>
    <w:rsid w:val="007E1E2D"/>
    <w:rsid w:val="007E2D6D"/>
    <w:rsid w:val="007E3E1C"/>
    <w:rsid w:val="007E48A8"/>
    <w:rsid w:val="007E49B9"/>
    <w:rsid w:val="007E4C44"/>
    <w:rsid w:val="007E51B7"/>
    <w:rsid w:val="007E6161"/>
    <w:rsid w:val="007E6977"/>
    <w:rsid w:val="007F1D95"/>
    <w:rsid w:val="007F5957"/>
    <w:rsid w:val="007F72A9"/>
    <w:rsid w:val="00801833"/>
    <w:rsid w:val="00802683"/>
    <w:rsid w:val="00804B75"/>
    <w:rsid w:val="00806AEA"/>
    <w:rsid w:val="00811708"/>
    <w:rsid w:val="00812C7C"/>
    <w:rsid w:val="00812F8D"/>
    <w:rsid w:val="00813A8E"/>
    <w:rsid w:val="00813E00"/>
    <w:rsid w:val="00814BDB"/>
    <w:rsid w:val="008178B1"/>
    <w:rsid w:val="00821CEE"/>
    <w:rsid w:val="00822A18"/>
    <w:rsid w:val="00822ACC"/>
    <w:rsid w:val="0082457F"/>
    <w:rsid w:val="008257AA"/>
    <w:rsid w:val="008262AC"/>
    <w:rsid w:val="00831E15"/>
    <w:rsid w:val="00835037"/>
    <w:rsid w:val="0083713B"/>
    <w:rsid w:val="0084528F"/>
    <w:rsid w:val="00845F4D"/>
    <w:rsid w:val="00852340"/>
    <w:rsid w:val="00853F47"/>
    <w:rsid w:val="00857337"/>
    <w:rsid w:val="008578A6"/>
    <w:rsid w:val="00860998"/>
    <w:rsid w:val="00860B01"/>
    <w:rsid w:val="0087066A"/>
    <w:rsid w:val="008745EE"/>
    <w:rsid w:val="00874CC7"/>
    <w:rsid w:val="00876321"/>
    <w:rsid w:val="0088532B"/>
    <w:rsid w:val="0088586E"/>
    <w:rsid w:val="00887B6D"/>
    <w:rsid w:val="008904D1"/>
    <w:rsid w:val="00890AFE"/>
    <w:rsid w:val="008915F7"/>
    <w:rsid w:val="008919BC"/>
    <w:rsid w:val="00891A3C"/>
    <w:rsid w:val="00891B81"/>
    <w:rsid w:val="008932DC"/>
    <w:rsid w:val="00893355"/>
    <w:rsid w:val="008935E8"/>
    <w:rsid w:val="008946CB"/>
    <w:rsid w:val="00894C28"/>
    <w:rsid w:val="00896BAE"/>
    <w:rsid w:val="00897460"/>
    <w:rsid w:val="008974F7"/>
    <w:rsid w:val="008A037D"/>
    <w:rsid w:val="008A3206"/>
    <w:rsid w:val="008A3727"/>
    <w:rsid w:val="008B0D5B"/>
    <w:rsid w:val="008B4063"/>
    <w:rsid w:val="008B44EF"/>
    <w:rsid w:val="008B45DB"/>
    <w:rsid w:val="008B6ED9"/>
    <w:rsid w:val="008B70DD"/>
    <w:rsid w:val="008B7E4E"/>
    <w:rsid w:val="008C0447"/>
    <w:rsid w:val="008C11CF"/>
    <w:rsid w:val="008C205E"/>
    <w:rsid w:val="008C3083"/>
    <w:rsid w:val="008C3D9C"/>
    <w:rsid w:val="008C662F"/>
    <w:rsid w:val="008C6FC6"/>
    <w:rsid w:val="008C7E6F"/>
    <w:rsid w:val="008D2309"/>
    <w:rsid w:val="008D2847"/>
    <w:rsid w:val="008D2B8E"/>
    <w:rsid w:val="008D37D0"/>
    <w:rsid w:val="008E0261"/>
    <w:rsid w:val="008E05FA"/>
    <w:rsid w:val="008E0C67"/>
    <w:rsid w:val="008E18A9"/>
    <w:rsid w:val="008E58A6"/>
    <w:rsid w:val="008E6E4D"/>
    <w:rsid w:val="008E779C"/>
    <w:rsid w:val="008F04A7"/>
    <w:rsid w:val="008F0BEA"/>
    <w:rsid w:val="008F1921"/>
    <w:rsid w:val="008F332F"/>
    <w:rsid w:val="008F334B"/>
    <w:rsid w:val="008F56BA"/>
    <w:rsid w:val="00901A22"/>
    <w:rsid w:val="00902C97"/>
    <w:rsid w:val="00903441"/>
    <w:rsid w:val="00904023"/>
    <w:rsid w:val="0090460E"/>
    <w:rsid w:val="00906CE3"/>
    <w:rsid w:val="00906E52"/>
    <w:rsid w:val="009122B8"/>
    <w:rsid w:val="00912DC8"/>
    <w:rsid w:val="0091384B"/>
    <w:rsid w:val="00917847"/>
    <w:rsid w:val="00920DB5"/>
    <w:rsid w:val="009213CE"/>
    <w:rsid w:val="00921BFB"/>
    <w:rsid w:val="00922DBE"/>
    <w:rsid w:val="00925091"/>
    <w:rsid w:val="00926F69"/>
    <w:rsid w:val="00927014"/>
    <w:rsid w:val="0093023F"/>
    <w:rsid w:val="0093101F"/>
    <w:rsid w:val="00931030"/>
    <w:rsid w:val="009315A5"/>
    <w:rsid w:val="00931A13"/>
    <w:rsid w:val="00931EE0"/>
    <w:rsid w:val="0093462C"/>
    <w:rsid w:val="00934DB2"/>
    <w:rsid w:val="00935179"/>
    <w:rsid w:val="009355A5"/>
    <w:rsid w:val="00935A1C"/>
    <w:rsid w:val="0093646D"/>
    <w:rsid w:val="009409F7"/>
    <w:rsid w:val="0094114B"/>
    <w:rsid w:val="00941264"/>
    <w:rsid w:val="00942B6C"/>
    <w:rsid w:val="00942F0D"/>
    <w:rsid w:val="00951291"/>
    <w:rsid w:val="0095146A"/>
    <w:rsid w:val="00952E77"/>
    <w:rsid w:val="00956B67"/>
    <w:rsid w:val="009616AD"/>
    <w:rsid w:val="00965C49"/>
    <w:rsid w:val="0096620A"/>
    <w:rsid w:val="00966861"/>
    <w:rsid w:val="00966AF0"/>
    <w:rsid w:val="00970159"/>
    <w:rsid w:val="00970A18"/>
    <w:rsid w:val="009712C3"/>
    <w:rsid w:val="009714FC"/>
    <w:rsid w:val="00973748"/>
    <w:rsid w:val="00973D4D"/>
    <w:rsid w:val="00974378"/>
    <w:rsid w:val="00975B18"/>
    <w:rsid w:val="00976073"/>
    <w:rsid w:val="009779E2"/>
    <w:rsid w:val="0098062D"/>
    <w:rsid w:val="00980FC3"/>
    <w:rsid w:val="00983C3D"/>
    <w:rsid w:val="00986DD0"/>
    <w:rsid w:val="00990DFC"/>
    <w:rsid w:val="00991649"/>
    <w:rsid w:val="009938A4"/>
    <w:rsid w:val="00994C13"/>
    <w:rsid w:val="009956BE"/>
    <w:rsid w:val="009972F0"/>
    <w:rsid w:val="009A03BC"/>
    <w:rsid w:val="009A39DC"/>
    <w:rsid w:val="009A5A6E"/>
    <w:rsid w:val="009A5E7E"/>
    <w:rsid w:val="009A5EB6"/>
    <w:rsid w:val="009A6303"/>
    <w:rsid w:val="009A725C"/>
    <w:rsid w:val="009B14BF"/>
    <w:rsid w:val="009B1A73"/>
    <w:rsid w:val="009B4372"/>
    <w:rsid w:val="009B7688"/>
    <w:rsid w:val="009C15EC"/>
    <w:rsid w:val="009C5C8E"/>
    <w:rsid w:val="009C5E7B"/>
    <w:rsid w:val="009C7323"/>
    <w:rsid w:val="009C7810"/>
    <w:rsid w:val="009D0A51"/>
    <w:rsid w:val="009D0C03"/>
    <w:rsid w:val="009D2B68"/>
    <w:rsid w:val="009D4099"/>
    <w:rsid w:val="009D558D"/>
    <w:rsid w:val="009D5D49"/>
    <w:rsid w:val="009E04CC"/>
    <w:rsid w:val="009E36D6"/>
    <w:rsid w:val="009E6789"/>
    <w:rsid w:val="009E6D0E"/>
    <w:rsid w:val="009E7B9E"/>
    <w:rsid w:val="009F0F41"/>
    <w:rsid w:val="009F21B4"/>
    <w:rsid w:val="009F55AB"/>
    <w:rsid w:val="009F6BBD"/>
    <w:rsid w:val="009F6E88"/>
    <w:rsid w:val="009F75C0"/>
    <w:rsid w:val="00A00348"/>
    <w:rsid w:val="00A061E5"/>
    <w:rsid w:val="00A1107E"/>
    <w:rsid w:val="00A1167A"/>
    <w:rsid w:val="00A1292E"/>
    <w:rsid w:val="00A13227"/>
    <w:rsid w:val="00A149E1"/>
    <w:rsid w:val="00A14EA6"/>
    <w:rsid w:val="00A14F30"/>
    <w:rsid w:val="00A17779"/>
    <w:rsid w:val="00A20377"/>
    <w:rsid w:val="00A20F77"/>
    <w:rsid w:val="00A23454"/>
    <w:rsid w:val="00A238E2"/>
    <w:rsid w:val="00A23A28"/>
    <w:rsid w:val="00A23F28"/>
    <w:rsid w:val="00A23F44"/>
    <w:rsid w:val="00A257E9"/>
    <w:rsid w:val="00A25A17"/>
    <w:rsid w:val="00A273F1"/>
    <w:rsid w:val="00A277A5"/>
    <w:rsid w:val="00A27C78"/>
    <w:rsid w:val="00A3044C"/>
    <w:rsid w:val="00A30900"/>
    <w:rsid w:val="00A310FA"/>
    <w:rsid w:val="00A3209F"/>
    <w:rsid w:val="00A34224"/>
    <w:rsid w:val="00A34501"/>
    <w:rsid w:val="00A350C5"/>
    <w:rsid w:val="00A36875"/>
    <w:rsid w:val="00A37276"/>
    <w:rsid w:val="00A40D97"/>
    <w:rsid w:val="00A42B5E"/>
    <w:rsid w:val="00A42DAA"/>
    <w:rsid w:val="00A43B83"/>
    <w:rsid w:val="00A43C72"/>
    <w:rsid w:val="00A4435A"/>
    <w:rsid w:val="00A44A99"/>
    <w:rsid w:val="00A44D3E"/>
    <w:rsid w:val="00A45CCC"/>
    <w:rsid w:val="00A45ED1"/>
    <w:rsid w:val="00A466AC"/>
    <w:rsid w:val="00A50428"/>
    <w:rsid w:val="00A579FF"/>
    <w:rsid w:val="00A6108C"/>
    <w:rsid w:val="00A61490"/>
    <w:rsid w:val="00A631C5"/>
    <w:rsid w:val="00A665DB"/>
    <w:rsid w:val="00A67C59"/>
    <w:rsid w:val="00A67C7B"/>
    <w:rsid w:val="00A75BEE"/>
    <w:rsid w:val="00A77C1B"/>
    <w:rsid w:val="00A77D32"/>
    <w:rsid w:val="00A8009E"/>
    <w:rsid w:val="00A80DBD"/>
    <w:rsid w:val="00A811C7"/>
    <w:rsid w:val="00A83007"/>
    <w:rsid w:val="00A85075"/>
    <w:rsid w:val="00A908C4"/>
    <w:rsid w:val="00A90AD9"/>
    <w:rsid w:val="00A91C04"/>
    <w:rsid w:val="00A91D9C"/>
    <w:rsid w:val="00A92055"/>
    <w:rsid w:val="00A9223D"/>
    <w:rsid w:val="00A92755"/>
    <w:rsid w:val="00A92E76"/>
    <w:rsid w:val="00A92FA2"/>
    <w:rsid w:val="00A93140"/>
    <w:rsid w:val="00A944A8"/>
    <w:rsid w:val="00A946B2"/>
    <w:rsid w:val="00A96804"/>
    <w:rsid w:val="00A976E3"/>
    <w:rsid w:val="00AA0430"/>
    <w:rsid w:val="00AA0638"/>
    <w:rsid w:val="00AA0710"/>
    <w:rsid w:val="00AA2933"/>
    <w:rsid w:val="00AA3122"/>
    <w:rsid w:val="00AA576C"/>
    <w:rsid w:val="00AA6178"/>
    <w:rsid w:val="00AA645E"/>
    <w:rsid w:val="00AB2416"/>
    <w:rsid w:val="00AB31F0"/>
    <w:rsid w:val="00AB5E59"/>
    <w:rsid w:val="00AB6C38"/>
    <w:rsid w:val="00AB6D17"/>
    <w:rsid w:val="00AB6F2E"/>
    <w:rsid w:val="00AB7089"/>
    <w:rsid w:val="00AB7867"/>
    <w:rsid w:val="00AC06A8"/>
    <w:rsid w:val="00AC0DE2"/>
    <w:rsid w:val="00AC0FB6"/>
    <w:rsid w:val="00AC1CD9"/>
    <w:rsid w:val="00AC6A9D"/>
    <w:rsid w:val="00AC73DF"/>
    <w:rsid w:val="00AD147E"/>
    <w:rsid w:val="00AD24FB"/>
    <w:rsid w:val="00AD25DC"/>
    <w:rsid w:val="00AD2B00"/>
    <w:rsid w:val="00AE14D3"/>
    <w:rsid w:val="00AE4830"/>
    <w:rsid w:val="00AE79C0"/>
    <w:rsid w:val="00AE7A43"/>
    <w:rsid w:val="00AF164E"/>
    <w:rsid w:val="00AF173C"/>
    <w:rsid w:val="00AF1F07"/>
    <w:rsid w:val="00AF2FC9"/>
    <w:rsid w:val="00AF4BC9"/>
    <w:rsid w:val="00AF537D"/>
    <w:rsid w:val="00AF6316"/>
    <w:rsid w:val="00AF669D"/>
    <w:rsid w:val="00AF6E20"/>
    <w:rsid w:val="00AF77DE"/>
    <w:rsid w:val="00AF7A8F"/>
    <w:rsid w:val="00B0004F"/>
    <w:rsid w:val="00B00E69"/>
    <w:rsid w:val="00B01AC5"/>
    <w:rsid w:val="00B02842"/>
    <w:rsid w:val="00B03D52"/>
    <w:rsid w:val="00B04C49"/>
    <w:rsid w:val="00B06811"/>
    <w:rsid w:val="00B07000"/>
    <w:rsid w:val="00B122FA"/>
    <w:rsid w:val="00B131CF"/>
    <w:rsid w:val="00B14EA1"/>
    <w:rsid w:val="00B168AA"/>
    <w:rsid w:val="00B168F2"/>
    <w:rsid w:val="00B21127"/>
    <w:rsid w:val="00B22064"/>
    <w:rsid w:val="00B25A46"/>
    <w:rsid w:val="00B26515"/>
    <w:rsid w:val="00B274EB"/>
    <w:rsid w:val="00B3398D"/>
    <w:rsid w:val="00B34235"/>
    <w:rsid w:val="00B35832"/>
    <w:rsid w:val="00B35ACF"/>
    <w:rsid w:val="00B35CC3"/>
    <w:rsid w:val="00B35E3E"/>
    <w:rsid w:val="00B36506"/>
    <w:rsid w:val="00B405DD"/>
    <w:rsid w:val="00B4279F"/>
    <w:rsid w:val="00B430C6"/>
    <w:rsid w:val="00B432A5"/>
    <w:rsid w:val="00B46100"/>
    <w:rsid w:val="00B50F67"/>
    <w:rsid w:val="00B51C4B"/>
    <w:rsid w:val="00B5439A"/>
    <w:rsid w:val="00B54496"/>
    <w:rsid w:val="00B546B9"/>
    <w:rsid w:val="00B56AC5"/>
    <w:rsid w:val="00B60DE9"/>
    <w:rsid w:val="00B617D5"/>
    <w:rsid w:val="00B629CE"/>
    <w:rsid w:val="00B62D33"/>
    <w:rsid w:val="00B64959"/>
    <w:rsid w:val="00B64AE9"/>
    <w:rsid w:val="00B665B0"/>
    <w:rsid w:val="00B70988"/>
    <w:rsid w:val="00B73BE3"/>
    <w:rsid w:val="00B73E87"/>
    <w:rsid w:val="00B75668"/>
    <w:rsid w:val="00B76B44"/>
    <w:rsid w:val="00B770AF"/>
    <w:rsid w:val="00B77428"/>
    <w:rsid w:val="00B7788E"/>
    <w:rsid w:val="00B7794B"/>
    <w:rsid w:val="00B80E2D"/>
    <w:rsid w:val="00B8214C"/>
    <w:rsid w:val="00B82253"/>
    <w:rsid w:val="00B82444"/>
    <w:rsid w:val="00B83CEB"/>
    <w:rsid w:val="00B85EA5"/>
    <w:rsid w:val="00B86A93"/>
    <w:rsid w:val="00B93D02"/>
    <w:rsid w:val="00B945FF"/>
    <w:rsid w:val="00B947D6"/>
    <w:rsid w:val="00B9518B"/>
    <w:rsid w:val="00B954A0"/>
    <w:rsid w:val="00B957F5"/>
    <w:rsid w:val="00B960C5"/>
    <w:rsid w:val="00B97283"/>
    <w:rsid w:val="00B97920"/>
    <w:rsid w:val="00BA2A39"/>
    <w:rsid w:val="00BA3EE5"/>
    <w:rsid w:val="00BA6B15"/>
    <w:rsid w:val="00BB00F2"/>
    <w:rsid w:val="00BB0A8B"/>
    <w:rsid w:val="00BB7C4B"/>
    <w:rsid w:val="00BC03A6"/>
    <w:rsid w:val="00BC1614"/>
    <w:rsid w:val="00BC282D"/>
    <w:rsid w:val="00BC2919"/>
    <w:rsid w:val="00BC2B5C"/>
    <w:rsid w:val="00BC3F91"/>
    <w:rsid w:val="00BC4E34"/>
    <w:rsid w:val="00BC6277"/>
    <w:rsid w:val="00BC7AB6"/>
    <w:rsid w:val="00BC7C31"/>
    <w:rsid w:val="00BD0CAB"/>
    <w:rsid w:val="00BD39C2"/>
    <w:rsid w:val="00BD5048"/>
    <w:rsid w:val="00BD59FE"/>
    <w:rsid w:val="00BD6741"/>
    <w:rsid w:val="00BD6B60"/>
    <w:rsid w:val="00BD73E0"/>
    <w:rsid w:val="00BD7ABB"/>
    <w:rsid w:val="00BF0FD6"/>
    <w:rsid w:val="00BF2513"/>
    <w:rsid w:val="00BF2BA1"/>
    <w:rsid w:val="00BF5497"/>
    <w:rsid w:val="00BF671A"/>
    <w:rsid w:val="00BF7C3E"/>
    <w:rsid w:val="00C02C9B"/>
    <w:rsid w:val="00C03382"/>
    <w:rsid w:val="00C04681"/>
    <w:rsid w:val="00C108CD"/>
    <w:rsid w:val="00C10DDB"/>
    <w:rsid w:val="00C11E39"/>
    <w:rsid w:val="00C11E6E"/>
    <w:rsid w:val="00C12518"/>
    <w:rsid w:val="00C133AD"/>
    <w:rsid w:val="00C13B1F"/>
    <w:rsid w:val="00C16AF7"/>
    <w:rsid w:val="00C16C6A"/>
    <w:rsid w:val="00C16D1E"/>
    <w:rsid w:val="00C20113"/>
    <w:rsid w:val="00C20B42"/>
    <w:rsid w:val="00C20C9C"/>
    <w:rsid w:val="00C2158E"/>
    <w:rsid w:val="00C21922"/>
    <w:rsid w:val="00C22322"/>
    <w:rsid w:val="00C22E87"/>
    <w:rsid w:val="00C271A8"/>
    <w:rsid w:val="00C27D2E"/>
    <w:rsid w:val="00C3240B"/>
    <w:rsid w:val="00C335EF"/>
    <w:rsid w:val="00C33C87"/>
    <w:rsid w:val="00C3768D"/>
    <w:rsid w:val="00C40AE1"/>
    <w:rsid w:val="00C411DD"/>
    <w:rsid w:val="00C41976"/>
    <w:rsid w:val="00C429F3"/>
    <w:rsid w:val="00C445B9"/>
    <w:rsid w:val="00C47781"/>
    <w:rsid w:val="00C503CB"/>
    <w:rsid w:val="00C50851"/>
    <w:rsid w:val="00C51B79"/>
    <w:rsid w:val="00C550EE"/>
    <w:rsid w:val="00C563F9"/>
    <w:rsid w:val="00C57001"/>
    <w:rsid w:val="00C60238"/>
    <w:rsid w:val="00C63001"/>
    <w:rsid w:val="00C638D3"/>
    <w:rsid w:val="00C644F2"/>
    <w:rsid w:val="00C65F42"/>
    <w:rsid w:val="00C66478"/>
    <w:rsid w:val="00C66A27"/>
    <w:rsid w:val="00C67985"/>
    <w:rsid w:val="00C67D21"/>
    <w:rsid w:val="00C710F4"/>
    <w:rsid w:val="00C73899"/>
    <w:rsid w:val="00C73D23"/>
    <w:rsid w:val="00C74C45"/>
    <w:rsid w:val="00C751E1"/>
    <w:rsid w:val="00C75222"/>
    <w:rsid w:val="00C75DE8"/>
    <w:rsid w:val="00C76044"/>
    <w:rsid w:val="00C76218"/>
    <w:rsid w:val="00C8076A"/>
    <w:rsid w:val="00C85CC4"/>
    <w:rsid w:val="00C9058C"/>
    <w:rsid w:val="00C91391"/>
    <w:rsid w:val="00C953D8"/>
    <w:rsid w:val="00C95BF5"/>
    <w:rsid w:val="00C96230"/>
    <w:rsid w:val="00C96F6A"/>
    <w:rsid w:val="00CA085D"/>
    <w:rsid w:val="00CA22EA"/>
    <w:rsid w:val="00CA2798"/>
    <w:rsid w:val="00CA2AB8"/>
    <w:rsid w:val="00CA38F6"/>
    <w:rsid w:val="00CA5917"/>
    <w:rsid w:val="00CA5CEB"/>
    <w:rsid w:val="00CA7A86"/>
    <w:rsid w:val="00CB0F0A"/>
    <w:rsid w:val="00CB1BFA"/>
    <w:rsid w:val="00CB1DCE"/>
    <w:rsid w:val="00CB3B84"/>
    <w:rsid w:val="00CB704C"/>
    <w:rsid w:val="00CB78C7"/>
    <w:rsid w:val="00CC0407"/>
    <w:rsid w:val="00CC1D6E"/>
    <w:rsid w:val="00CC4762"/>
    <w:rsid w:val="00CC4872"/>
    <w:rsid w:val="00CC5B2C"/>
    <w:rsid w:val="00CC5C7E"/>
    <w:rsid w:val="00CC5F20"/>
    <w:rsid w:val="00CC6038"/>
    <w:rsid w:val="00CD4735"/>
    <w:rsid w:val="00CD5314"/>
    <w:rsid w:val="00CD75A8"/>
    <w:rsid w:val="00CE1044"/>
    <w:rsid w:val="00CE49BE"/>
    <w:rsid w:val="00CE50C3"/>
    <w:rsid w:val="00CE79E4"/>
    <w:rsid w:val="00CF5418"/>
    <w:rsid w:val="00CF6D7C"/>
    <w:rsid w:val="00CF7989"/>
    <w:rsid w:val="00D008B4"/>
    <w:rsid w:val="00D00EA0"/>
    <w:rsid w:val="00D0570B"/>
    <w:rsid w:val="00D06681"/>
    <w:rsid w:val="00D06CAC"/>
    <w:rsid w:val="00D07769"/>
    <w:rsid w:val="00D1027E"/>
    <w:rsid w:val="00D1191C"/>
    <w:rsid w:val="00D14567"/>
    <w:rsid w:val="00D1509F"/>
    <w:rsid w:val="00D154D7"/>
    <w:rsid w:val="00D16E09"/>
    <w:rsid w:val="00D17EA4"/>
    <w:rsid w:val="00D2187E"/>
    <w:rsid w:val="00D2254D"/>
    <w:rsid w:val="00D2261C"/>
    <w:rsid w:val="00D22BB5"/>
    <w:rsid w:val="00D24211"/>
    <w:rsid w:val="00D250E8"/>
    <w:rsid w:val="00D25A57"/>
    <w:rsid w:val="00D260A7"/>
    <w:rsid w:val="00D26BF6"/>
    <w:rsid w:val="00D271E6"/>
    <w:rsid w:val="00D27634"/>
    <w:rsid w:val="00D30DAF"/>
    <w:rsid w:val="00D316D7"/>
    <w:rsid w:val="00D31E16"/>
    <w:rsid w:val="00D3462B"/>
    <w:rsid w:val="00D367AF"/>
    <w:rsid w:val="00D369AD"/>
    <w:rsid w:val="00D425BF"/>
    <w:rsid w:val="00D42DBC"/>
    <w:rsid w:val="00D42E40"/>
    <w:rsid w:val="00D5040F"/>
    <w:rsid w:val="00D50DA1"/>
    <w:rsid w:val="00D5268C"/>
    <w:rsid w:val="00D53CC2"/>
    <w:rsid w:val="00D5682A"/>
    <w:rsid w:val="00D61681"/>
    <w:rsid w:val="00D6196B"/>
    <w:rsid w:val="00D65034"/>
    <w:rsid w:val="00D656DA"/>
    <w:rsid w:val="00D6682C"/>
    <w:rsid w:val="00D66F14"/>
    <w:rsid w:val="00D71191"/>
    <w:rsid w:val="00D71767"/>
    <w:rsid w:val="00D72A02"/>
    <w:rsid w:val="00D7462F"/>
    <w:rsid w:val="00D75A2A"/>
    <w:rsid w:val="00D76AD6"/>
    <w:rsid w:val="00D810DF"/>
    <w:rsid w:val="00D826D4"/>
    <w:rsid w:val="00D838E7"/>
    <w:rsid w:val="00D8686E"/>
    <w:rsid w:val="00D90661"/>
    <w:rsid w:val="00D906E7"/>
    <w:rsid w:val="00D915B8"/>
    <w:rsid w:val="00D9281A"/>
    <w:rsid w:val="00D93451"/>
    <w:rsid w:val="00D93860"/>
    <w:rsid w:val="00D93A0E"/>
    <w:rsid w:val="00D93FEA"/>
    <w:rsid w:val="00D9664F"/>
    <w:rsid w:val="00DA0DE2"/>
    <w:rsid w:val="00DA0F5E"/>
    <w:rsid w:val="00DA1E6B"/>
    <w:rsid w:val="00DA35C7"/>
    <w:rsid w:val="00DB1B86"/>
    <w:rsid w:val="00DB1BCB"/>
    <w:rsid w:val="00DB2279"/>
    <w:rsid w:val="00DB4ABC"/>
    <w:rsid w:val="00DB5B32"/>
    <w:rsid w:val="00DC1D2D"/>
    <w:rsid w:val="00DC22BA"/>
    <w:rsid w:val="00DC25B4"/>
    <w:rsid w:val="00DC4622"/>
    <w:rsid w:val="00DC47BF"/>
    <w:rsid w:val="00DC4EE1"/>
    <w:rsid w:val="00DC5049"/>
    <w:rsid w:val="00DC67DF"/>
    <w:rsid w:val="00DC6AD1"/>
    <w:rsid w:val="00DC6ED3"/>
    <w:rsid w:val="00DC7128"/>
    <w:rsid w:val="00DD1F94"/>
    <w:rsid w:val="00DD27E6"/>
    <w:rsid w:val="00DD2AFF"/>
    <w:rsid w:val="00DD3A9D"/>
    <w:rsid w:val="00DE21B2"/>
    <w:rsid w:val="00DE2EBE"/>
    <w:rsid w:val="00DE4730"/>
    <w:rsid w:val="00DE61B7"/>
    <w:rsid w:val="00DE7789"/>
    <w:rsid w:val="00DE7B77"/>
    <w:rsid w:val="00DF011C"/>
    <w:rsid w:val="00DF25F1"/>
    <w:rsid w:val="00DF3BFD"/>
    <w:rsid w:val="00DF3ECD"/>
    <w:rsid w:val="00DF632B"/>
    <w:rsid w:val="00DF650E"/>
    <w:rsid w:val="00DF7CB1"/>
    <w:rsid w:val="00E0385C"/>
    <w:rsid w:val="00E04205"/>
    <w:rsid w:val="00E074BE"/>
    <w:rsid w:val="00E1038C"/>
    <w:rsid w:val="00E113A1"/>
    <w:rsid w:val="00E161AF"/>
    <w:rsid w:val="00E168D6"/>
    <w:rsid w:val="00E16BA1"/>
    <w:rsid w:val="00E2028C"/>
    <w:rsid w:val="00E22B31"/>
    <w:rsid w:val="00E247AD"/>
    <w:rsid w:val="00E25218"/>
    <w:rsid w:val="00E2539C"/>
    <w:rsid w:val="00E26B03"/>
    <w:rsid w:val="00E3066D"/>
    <w:rsid w:val="00E3369E"/>
    <w:rsid w:val="00E3496B"/>
    <w:rsid w:val="00E37DC9"/>
    <w:rsid w:val="00E4092F"/>
    <w:rsid w:val="00E416D4"/>
    <w:rsid w:val="00E42CE2"/>
    <w:rsid w:val="00E4484A"/>
    <w:rsid w:val="00E457D8"/>
    <w:rsid w:val="00E46C74"/>
    <w:rsid w:val="00E46DE1"/>
    <w:rsid w:val="00E5374C"/>
    <w:rsid w:val="00E5513D"/>
    <w:rsid w:val="00E57FDA"/>
    <w:rsid w:val="00E60D6E"/>
    <w:rsid w:val="00E639FE"/>
    <w:rsid w:val="00E65736"/>
    <w:rsid w:val="00E65A49"/>
    <w:rsid w:val="00E660DE"/>
    <w:rsid w:val="00E669D9"/>
    <w:rsid w:val="00E6707D"/>
    <w:rsid w:val="00E714B9"/>
    <w:rsid w:val="00E72495"/>
    <w:rsid w:val="00E747AE"/>
    <w:rsid w:val="00E7504F"/>
    <w:rsid w:val="00E80646"/>
    <w:rsid w:val="00E808F7"/>
    <w:rsid w:val="00E809D8"/>
    <w:rsid w:val="00E83E06"/>
    <w:rsid w:val="00E84C63"/>
    <w:rsid w:val="00E850B2"/>
    <w:rsid w:val="00E8559F"/>
    <w:rsid w:val="00E857A1"/>
    <w:rsid w:val="00E87FCB"/>
    <w:rsid w:val="00E921F2"/>
    <w:rsid w:val="00E924FE"/>
    <w:rsid w:val="00E928E2"/>
    <w:rsid w:val="00E934B8"/>
    <w:rsid w:val="00E943BA"/>
    <w:rsid w:val="00E952C0"/>
    <w:rsid w:val="00E95D83"/>
    <w:rsid w:val="00E97516"/>
    <w:rsid w:val="00E97521"/>
    <w:rsid w:val="00EA1DF2"/>
    <w:rsid w:val="00EA2B8A"/>
    <w:rsid w:val="00EA448B"/>
    <w:rsid w:val="00EA5AAD"/>
    <w:rsid w:val="00EB05D5"/>
    <w:rsid w:val="00EB0775"/>
    <w:rsid w:val="00EB105D"/>
    <w:rsid w:val="00EB307D"/>
    <w:rsid w:val="00EB4568"/>
    <w:rsid w:val="00EB632C"/>
    <w:rsid w:val="00EB6B8C"/>
    <w:rsid w:val="00EC1C97"/>
    <w:rsid w:val="00EC2872"/>
    <w:rsid w:val="00EC472E"/>
    <w:rsid w:val="00EC51BF"/>
    <w:rsid w:val="00EC5636"/>
    <w:rsid w:val="00EC5B11"/>
    <w:rsid w:val="00EC6789"/>
    <w:rsid w:val="00EC7813"/>
    <w:rsid w:val="00ED4E60"/>
    <w:rsid w:val="00ED6ACC"/>
    <w:rsid w:val="00ED79A2"/>
    <w:rsid w:val="00EE025E"/>
    <w:rsid w:val="00EE121F"/>
    <w:rsid w:val="00EE1DED"/>
    <w:rsid w:val="00EE22D0"/>
    <w:rsid w:val="00EE4BB2"/>
    <w:rsid w:val="00EE4BFF"/>
    <w:rsid w:val="00EF22F0"/>
    <w:rsid w:val="00EF2C30"/>
    <w:rsid w:val="00EF2F4B"/>
    <w:rsid w:val="00EF721F"/>
    <w:rsid w:val="00EF7D23"/>
    <w:rsid w:val="00F00CE0"/>
    <w:rsid w:val="00F03F20"/>
    <w:rsid w:val="00F058F9"/>
    <w:rsid w:val="00F064DB"/>
    <w:rsid w:val="00F065A0"/>
    <w:rsid w:val="00F0789C"/>
    <w:rsid w:val="00F07961"/>
    <w:rsid w:val="00F07C74"/>
    <w:rsid w:val="00F07F8A"/>
    <w:rsid w:val="00F108F7"/>
    <w:rsid w:val="00F10996"/>
    <w:rsid w:val="00F11F59"/>
    <w:rsid w:val="00F13351"/>
    <w:rsid w:val="00F14546"/>
    <w:rsid w:val="00F16356"/>
    <w:rsid w:val="00F17438"/>
    <w:rsid w:val="00F208D6"/>
    <w:rsid w:val="00F2093C"/>
    <w:rsid w:val="00F213B1"/>
    <w:rsid w:val="00F219B0"/>
    <w:rsid w:val="00F21CED"/>
    <w:rsid w:val="00F233F4"/>
    <w:rsid w:val="00F24F87"/>
    <w:rsid w:val="00F27CA0"/>
    <w:rsid w:val="00F321B1"/>
    <w:rsid w:val="00F32481"/>
    <w:rsid w:val="00F32506"/>
    <w:rsid w:val="00F33211"/>
    <w:rsid w:val="00F33223"/>
    <w:rsid w:val="00F410BC"/>
    <w:rsid w:val="00F42B34"/>
    <w:rsid w:val="00F46ECC"/>
    <w:rsid w:val="00F47AD1"/>
    <w:rsid w:val="00F50363"/>
    <w:rsid w:val="00F50944"/>
    <w:rsid w:val="00F50F32"/>
    <w:rsid w:val="00F52C58"/>
    <w:rsid w:val="00F53433"/>
    <w:rsid w:val="00F563F5"/>
    <w:rsid w:val="00F578E2"/>
    <w:rsid w:val="00F57C6E"/>
    <w:rsid w:val="00F60809"/>
    <w:rsid w:val="00F625BD"/>
    <w:rsid w:val="00F62886"/>
    <w:rsid w:val="00F67CAC"/>
    <w:rsid w:val="00F709A4"/>
    <w:rsid w:val="00F71068"/>
    <w:rsid w:val="00F73428"/>
    <w:rsid w:val="00F74FD9"/>
    <w:rsid w:val="00F75576"/>
    <w:rsid w:val="00F75A60"/>
    <w:rsid w:val="00F76517"/>
    <w:rsid w:val="00F80BF7"/>
    <w:rsid w:val="00F820C3"/>
    <w:rsid w:val="00F82DAF"/>
    <w:rsid w:val="00F84D24"/>
    <w:rsid w:val="00F87D8B"/>
    <w:rsid w:val="00F90D8D"/>
    <w:rsid w:val="00F90E45"/>
    <w:rsid w:val="00F91B57"/>
    <w:rsid w:val="00F93E2C"/>
    <w:rsid w:val="00F9422C"/>
    <w:rsid w:val="00F951C9"/>
    <w:rsid w:val="00FA2C4B"/>
    <w:rsid w:val="00FA3544"/>
    <w:rsid w:val="00FA675D"/>
    <w:rsid w:val="00FA7ED3"/>
    <w:rsid w:val="00FB124A"/>
    <w:rsid w:val="00FB5022"/>
    <w:rsid w:val="00FB5B3A"/>
    <w:rsid w:val="00FB7794"/>
    <w:rsid w:val="00FC3992"/>
    <w:rsid w:val="00FC3E53"/>
    <w:rsid w:val="00FD083F"/>
    <w:rsid w:val="00FD122A"/>
    <w:rsid w:val="00FD1FF4"/>
    <w:rsid w:val="00FD2FE2"/>
    <w:rsid w:val="00FD515E"/>
    <w:rsid w:val="00FD5CAD"/>
    <w:rsid w:val="00FD63F5"/>
    <w:rsid w:val="00FE125D"/>
    <w:rsid w:val="00FE5EDA"/>
    <w:rsid w:val="00FE62F2"/>
    <w:rsid w:val="00FE79CF"/>
    <w:rsid w:val="00FF00F2"/>
    <w:rsid w:val="00FF0B95"/>
    <w:rsid w:val="00FF1A91"/>
    <w:rsid w:val="00FF1C06"/>
    <w:rsid w:val="00FF2DD8"/>
    <w:rsid w:val="00FF3E96"/>
    <w:rsid w:val="00FF4601"/>
    <w:rsid w:val="00FF48CF"/>
    <w:rsid w:val="00FF492F"/>
    <w:rsid w:val="00FF6D0A"/>
    <w:rsid w:val="00FF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033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332"/>
    <w:rPr>
      <w:rFonts w:ascii="Calibri" w:eastAsia="宋体" w:hAnsi="Calibri" w:cs="黑体"/>
      <w:sz w:val="18"/>
      <w:szCs w:val="18"/>
    </w:rPr>
  </w:style>
  <w:style w:type="paragraph" w:styleId="a4">
    <w:name w:val="footer"/>
    <w:basedOn w:val="a"/>
    <w:link w:val="Char0"/>
    <w:uiPriority w:val="99"/>
    <w:unhideWhenUsed/>
    <w:rsid w:val="00690332"/>
    <w:pPr>
      <w:tabs>
        <w:tab w:val="center" w:pos="4153"/>
        <w:tab w:val="right" w:pos="8306"/>
      </w:tabs>
      <w:snapToGrid w:val="0"/>
      <w:jc w:val="left"/>
    </w:pPr>
    <w:rPr>
      <w:sz w:val="18"/>
      <w:szCs w:val="18"/>
    </w:rPr>
  </w:style>
  <w:style w:type="character" w:customStyle="1" w:styleId="Char0">
    <w:name w:val="页脚 Char"/>
    <w:basedOn w:val="a0"/>
    <w:link w:val="a4"/>
    <w:uiPriority w:val="99"/>
    <w:rsid w:val="00690332"/>
    <w:rPr>
      <w:rFonts w:ascii="Calibri" w:eastAsia="宋体" w:hAnsi="Calibri" w:cs="黑体"/>
      <w:sz w:val="18"/>
      <w:szCs w:val="18"/>
    </w:rPr>
  </w:style>
  <w:style w:type="table" w:styleId="a5">
    <w:name w:val="Table Grid"/>
    <w:basedOn w:val="a1"/>
    <w:uiPriority w:val="59"/>
    <w:qFormat/>
    <w:rsid w:val="006903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67A11"/>
    <w:rPr>
      <w:sz w:val="18"/>
      <w:szCs w:val="18"/>
    </w:rPr>
  </w:style>
  <w:style w:type="character" w:customStyle="1" w:styleId="Char1">
    <w:name w:val="批注框文本 Char"/>
    <w:basedOn w:val="a0"/>
    <w:link w:val="a6"/>
    <w:uiPriority w:val="99"/>
    <w:semiHidden/>
    <w:rsid w:val="00767A11"/>
    <w:rPr>
      <w:rFonts w:ascii="Calibri" w:eastAsia="宋体" w:hAnsi="Calibri" w:cs="黑体"/>
      <w:sz w:val="18"/>
      <w:szCs w:val="18"/>
    </w:rPr>
  </w:style>
  <w:style w:type="paragraph" w:customStyle="1" w:styleId="1">
    <w:name w:val="无间隔1"/>
    <w:uiPriority w:val="1"/>
    <w:qFormat/>
    <w:rsid w:val="00AC06A8"/>
    <w:pPr>
      <w:widowControl w:val="0"/>
      <w:jc w:val="both"/>
    </w:pPr>
  </w:style>
  <w:style w:type="character" w:styleId="a7">
    <w:name w:val="Hyperlink"/>
    <w:basedOn w:val="a0"/>
    <w:uiPriority w:val="99"/>
    <w:unhideWhenUsed/>
    <w:rsid w:val="001246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jynwtvip@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jynwtvip@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721</Words>
  <Characters>4115</Characters>
  <Application>Microsoft Office Word</Application>
  <DocSecurity>0</DocSecurity>
  <Lines>34</Lines>
  <Paragraphs>9</Paragraphs>
  <ScaleCrop>false</ScaleCrop>
  <Company>微软中国</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yanxd</cp:lastModifiedBy>
  <cp:revision>3</cp:revision>
  <dcterms:created xsi:type="dcterms:W3CDTF">2016-01-22T06:03:00Z</dcterms:created>
  <dcterms:modified xsi:type="dcterms:W3CDTF">2016-01-22T06:41:00Z</dcterms:modified>
</cp:coreProperties>
</file>